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t>仕    様    書</w:t>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1</w:t>
      </w:r>
      <w:r>
        <w:rPr>
          <w:rFonts w:ascii="ＭＳ 明朝" w:eastAsia="ＭＳ 明朝" w:hAnsi="ＭＳ 明朝"/>
        </w:rPr>
        <w:t xml:space="preserve">   </w:t>
      </w:r>
      <w:r w:rsidRPr="00DD6128">
        <w:rPr>
          <w:rFonts w:ascii="ＭＳ 明朝" w:eastAsia="ＭＳ 明朝" w:hAnsi="ＭＳ 明朝" w:hint="eastAsia"/>
        </w:rPr>
        <w:t>品　　　　　名</w:t>
      </w:r>
      <w:r w:rsidRPr="00DD6128">
        <w:rPr>
          <w:rFonts w:ascii="ＭＳ 明朝" w:eastAsia="ＭＳ 明朝" w:hAnsi="ＭＳ 明朝" w:hint="eastAsia"/>
        </w:rPr>
        <w:tab/>
        <w:t>高分子凝集剤</w:t>
      </w:r>
    </w:p>
    <w:p w:rsid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2</w:t>
      </w:r>
      <w:r>
        <w:rPr>
          <w:rFonts w:ascii="ＭＳ 明朝" w:eastAsia="ＭＳ 明朝" w:hAnsi="ＭＳ 明朝"/>
        </w:rPr>
        <w:t xml:space="preserve">   </w:t>
      </w:r>
      <w:r w:rsidRPr="00DD6128">
        <w:rPr>
          <w:rFonts w:ascii="ＭＳ 明朝" w:eastAsia="ＭＳ 明朝" w:hAnsi="ＭＳ 明朝" w:hint="eastAsia"/>
        </w:rPr>
        <w:t>用　　　　　途</w:t>
      </w:r>
      <w:r w:rsidRPr="00DD6128">
        <w:rPr>
          <w:rFonts w:ascii="ＭＳ 明朝" w:eastAsia="ＭＳ 明朝" w:hAnsi="ＭＳ 明朝" w:hint="eastAsia"/>
        </w:rPr>
        <w:tab/>
        <w:t>高負荷脱窒素処理方式の余剰汚泥脱水用</w:t>
      </w:r>
      <w:r>
        <w:rPr>
          <w:rFonts w:ascii="ＭＳ 明朝" w:eastAsia="ＭＳ 明朝" w:hAnsi="ＭＳ 明朝" w:hint="eastAsia"/>
        </w:rPr>
        <w:tab/>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3</w:t>
      </w:r>
      <w:r>
        <w:rPr>
          <w:rFonts w:ascii="ＭＳ 明朝" w:eastAsia="ＭＳ 明朝" w:hAnsi="ＭＳ 明朝"/>
        </w:rPr>
        <w:t xml:space="preserve">   </w:t>
      </w:r>
      <w:r w:rsidRPr="00DD6128">
        <w:rPr>
          <w:rFonts w:ascii="ＭＳ 明朝" w:eastAsia="ＭＳ 明朝" w:hAnsi="ＭＳ 明朝" w:hint="eastAsia"/>
          <w:spacing w:val="21"/>
          <w:kern w:val="0"/>
          <w:fitText w:val="1474" w:id="1371200771"/>
        </w:rPr>
        <w:t>性状及び規</w:t>
      </w:r>
      <w:r w:rsidRPr="00DD6128">
        <w:rPr>
          <w:rFonts w:ascii="ＭＳ 明朝" w:eastAsia="ＭＳ 明朝" w:hAnsi="ＭＳ 明朝" w:hint="eastAsia"/>
          <w:spacing w:val="2"/>
          <w:kern w:val="0"/>
          <w:fitText w:val="1474" w:id="1371200771"/>
        </w:rPr>
        <w:t>格</w:t>
      </w:r>
      <w:r w:rsidRPr="00DD6128">
        <w:rPr>
          <w:rFonts w:ascii="ＭＳ 明朝" w:eastAsia="ＭＳ 明朝" w:hAnsi="ＭＳ 明朝" w:hint="eastAsia"/>
        </w:rPr>
        <w:tab/>
        <w:t>イオン性　　カチオン 　 (メタクリレート系）</w:t>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4</w:t>
      </w:r>
      <w:r>
        <w:rPr>
          <w:rFonts w:ascii="ＭＳ 明朝" w:eastAsia="ＭＳ 明朝" w:hAnsi="ＭＳ 明朝"/>
        </w:rPr>
        <w:t xml:space="preserve">   </w:t>
      </w:r>
      <w:r w:rsidRPr="00DD6128">
        <w:rPr>
          <w:rFonts w:ascii="ＭＳ 明朝" w:eastAsia="ＭＳ 明朝" w:hAnsi="ＭＳ 明朝" w:hint="eastAsia"/>
          <w:spacing w:val="105"/>
          <w:kern w:val="0"/>
          <w:fitText w:val="1474" w:id="1371200770"/>
        </w:rPr>
        <w:t>応札価</w:t>
      </w:r>
      <w:r w:rsidRPr="00DD6128">
        <w:rPr>
          <w:rFonts w:ascii="ＭＳ 明朝" w:eastAsia="ＭＳ 明朝" w:hAnsi="ＭＳ 明朝" w:hint="eastAsia"/>
          <w:spacing w:val="2"/>
          <w:kern w:val="0"/>
          <w:fitText w:val="1474" w:id="1371200770"/>
        </w:rPr>
        <w:t>格</w:t>
      </w:r>
      <w:r w:rsidRPr="00DD6128">
        <w:rPr>
          <w:rFonts w:ascii="ＭＳ 明朝" w:eastAsia="ＭＳ 明朝" w:hAnsi="ＭＳ 明朝" w:hint="eastAsia"/>
        </w:rPr>
        <w:tab/>
        <w:t>ｋg当たり単価</w:t>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5</w:t>
      </w:r>
      <w:r>
        <w:rPr>
          <w:rFonts w:ascii="ＭＳ 明朝" w:eastAsia="ＭＳ 明朝" w:hAnsi="ＭＳ 明朝"/>
        </w:rPr>
        <w:t xml:space="preserve">   </w:t>
      </w:r>
      <w:r w:rsidRPr="00DD6128">
        <w:rPr>
          <w:rFonts w:ascii="ＭＳ 明朝" w:eastAsia="ＭＳ 明朝" w:hAnsi="ＭＳ 明朝" w:hint="eastAsia"/>
        </w:rPr>
        <w:t>契　約　期　間</w:t>
      </w:r>
      <w:r w:rsidRPr="00DD6128">
        <w:rPr>
          <w:rFonts w:ascii="ＭＳ 明朝" w:eastAsia="ＭＳ 明朝" w:hAnsi="ＭＳ 明朝" w:hint="eastAsia"/>
        </w:rPr>
        <w:tab/>
      </w:r>
      <w:r w:rsidR="00E54D60">
        <w:rPr>
          <w:rFonts w:ascii="ＭＳ 明朝" w:eastAsia="ＭＳ 明朝" w:hAnsi="ＭＳ 明朝" w:hint="eastAsia"/>
        </w:rPr>
        <w:t>平成</w:t>
      </w:r>
      <w:r w:rsidR="007A51E2">
        <w:rPr>
          <w:rFonts w:ascii="ＭＳ 明朝" w:eastAsia="ＭＳ 明朝" w:hAnsi="ＭＳ 明朝" w:hint="eastAsia"/>
        </w:rPr>
        <w:t>30</w:t>
      </w:r>
      <w:r w:rsidRPr="00DD6128">
        <w:rPr>
          <w:rFonts w:ascii="ＭＳ 明朝" w:eastAsia="ＭＳ 明朝" w:hAnsi="ＭＳ 明朝" w:hint="eastAsia"/>
        </w:rPr>
        <w:t>年</w:t>
      </w:r>
      <w:r w:rsidR="00E54D60">
        <w:rPr>
          <w:rFonts w:ascii="ＭＳ 明朝" w:eastAsia="ＭＳ 明朝" w:hAnsi="ＭＳ 明朝" w:hint="eastAsia"/>
        </w:rPr>
        <w:t>4</w:t>
      </w:r>
      <w:r w:rsidRPr="00DD6128">
        <w:rPr>
          <w:rFonts w:ascii="ＭＳ 明朝" w:eastAsia="ＭＳ 明朝" w:hAnsi="ＭＳ 明朝" w:hint="eastAsia"/>
        </w:rPr>
        <w:t>月</w:t>
      </w:r>
      <w:r w:rsidR="00E54D60">
        <w:rPr>
          <w:rFonts w:ascii="ＭＳ 明朝" w:eastAsia="ＭＳ 明朝" w:hAnsi="ＭＳ 明朝" w:hint="eastAsia"/>
        </w:rPr>
        <w:t>1</w:t>
      </w:r>
      <w:r w:rsidRPr="00DD6128">
        <w:rPr>
          <w:rFonts w:ascii="ＭＳ 明朝" w:eastAsia="ＭＳ 明朝" w:hAnsi="ＭＳ 明朝" w:hint="eastAsia"/>
        </w:rPr>
        <w:t>日から平成</w:t>
      </w:r>
      <w:r w:rsidR="00E54D60">
        <w:rPr>
          <w:rFonts w:ascii="ＭＳ 明朝" w:eastAsia="ＭＳ 明朝" w:hAnsi="ＭＳ 明朝" w:hint="eastAsia"/>
        </w:rPr>
        <w:t>3</w:t>
      </w:r>
      <w:r w:rsidR="007A51E2">
        <w:rPr>
          <w:rFonts w:ascii="ＭＳ 明朝" w:eastAsia="ＭＳ 明朝" w:hAnsi="ＭＳ 明朝" w:hint="eastAsia"/>
        </w:rPr>
        <w:t>1</w:t>
      </w:r>
      <w:r w:rsidRPr="00DD6128">
        <w:rPr>
          <w:rFonts w:ascii="ＭＳ 明朝" w:eastAsia="ＭＳ 明朝" w:hAnsi="ＭＳ 明朝" w:hint="eastAsia"/>
        </w:rPr>
        <w:t>年</w:t>
      </w:r>
      <w:r w:rsidR="00E54D60">
        <w:rPr>
          <w:rFonts w:ascii="ＭＳ 明朝" w:eastAsia="ＭＳ 明朝" w:hAnsi="ＭＳ 明朝" w:hint="eastAsia"/>
        </w:rPr>
        <w:t>3</w:t>
      </w:r>
      <w:r w:rsidRPr="00DD6128">
        <w:rPr>
          <w:rFonts w:ascii="ＭＳ 明朝" w:eastAsia="ＭＳ 明朝" w:hAnsi="ＭＳ 明朝" w:hint="eastAsia"/>
        </w:rPr>
        <w:t>月</w:t>
      </w:r>
      <w:r w:rsidR="00E54D60">
        <w:rPr>
          <w:rFonts w:ascii="ＭＳ 明朝" w:eastAsia="ＭＳ 明朝" w:hAnsi="ＭＳ 明朝" w:hint="eastAsia"/>
        </w:rPr>
        <w:t>31</w:t>
      </w:r>
      <w:r w:rsidRPr="00DD6128">
        <w:rPr>
          <w:rFonts w:ascii="ＭＳ 明朝" w:eastAsia="ＭＳ 明朝" w:hAnsi="ＭＳ 明朝" w:hint="eastAsia"/>
        </w:rPr>
        <w:t>日</w:t>
      </w:r>
      <w:r w:rsidRPr="00DD6128">
        <w:rPr>
          <w:rFonts w:ascii="ＭＳ 明朝" w:eastAsia="ＭＳ 明朝" w:hAnsi="ＭＳ 明朝" w:hint="eastAsia"/>
        </w:rPr>
        <w:tab/>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6</w:t>
      </w:r>
      <w:r>
        <w:rPr>
          <w:rFonts w:ascii="ＭＳ 明朝" w:eastAsia="ＭＳ 明朝" w:hAnsi="ＭＳ 明朝"/>
        </w:rPr>
        <w:t xml:space="preserve">   </w:t>
      </w:r>
      <w:r w:rsidRPr="00DD6128">
        <w:rPr>
          <w:rFonts w:ascii="ＭＳ 明朝" w:eastAsia="ＭＳ 明朝" w:hAnsi="ＭＳ 明朝" w:hint="eastAsia"/>
          <w:spacing w:val="105"/>
          <w:kern w:val="0"/>
          <w:fitText w:val="1474" w:id="1371201024"/>
        </w:rPr>
        <w:t>納入方</w:t>
      </w:r>
      <w:r w:rsidRPr="00DD6128">
        <w:rPr>
          <w:rFonts w:ascii="ＭＳ 明朝" w:eastAsia="ＭＳ 明朝" w:hAnsi="ＭＳ 明朝" w:hint="eastAsia"/>
          <w:spacing w:val="2"/>
          <w:kern w:val="0"/>
          <w:fitText w:val="1474" w:id="1371201024"/>
        </w:rPr>
        <w:t>法</w:t>
      </w:r>
      <w:r w:rsidRPr="00DD6128">
        <w:rPr>
          <w:rFonts w:ascii="ＭＳ 明朝" w:eastAsia="ＭＳ 明朝" w:hAnsi="ＭＳ 明朝" w:hint="eastAsia"/>
        </w:rPr>
        <w:tab/>
      </w:r>
      <w:r w:rsidR="00E54D60">
        <w:rPr>
          <w:rFonts w:ascii="ＭＳ 明朝" w:eastAsia="ＭＳ 明朝" w:hAnsi="ＭＳ 明朝" w:hint="eastAsia"/>
        </w:rPr>
        <w:t>発注後７日以内（10～20</w:t>
      </w:r>
      <w:r w:rsidRPr="00DD6128">
        <w:rPr>
          <w:rFonts w:ascii="ＭＳ 明朝" w:eastAsia="ＭＳ 明朝" w:hAnsi="ＭＳ 明朝" w:hint="eastAsia"/>
        </w:rPr>
        <w:t>ｋｇ/紙袋）</w:t>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7</w:t>
      </w:r>
      <w:r>
        <w:rPr>
          <w:rFonts w:ascii="ＭＳ 明朝" w:eastAsia="ＭＳ 明朝" w:hAnsi="ＭＳ 明朝"/>
        </w:rPr>
        <w:t xml:space="preserve">   </w:t>
      </w:r>
      <w:r w:rsidRPr="00DD6128">
        <w:rPr>
          <w:rFonts w:ascii="ＭＳ 明朝" w:eastAsia="ＭＳ 明朝" w:hAnsi="ＭＳ 明朝" w:hint="eastAsia"/>
          <w:spacing w:val="105"/>
          <w:kern w:val="0"/>
          <w:fitText w:val="1474" w:id="1371201025"/>
        </w:rPr>
        <w:t>納入場</w:t>
      </w:r>
      <w:r w:rsidRPr="00DD6128">
        <w:rPr>
          <w:rFonts w:ascii="ＭＳ 明朝" w:eastAsia="ＭＳ 明朝" w:hAnsi="ＭＳ 明朝" w:hint="eastAsia"/>
          <w:spacing w:val="2"/>
          <w:kern w:val="0"/>
          <w:fitText w:val="1474" w:id="1371201025"/>
        </w:rPr>
        <w:t>所</w:t>
      </w:r>
      <w:r w:rsidRPr="00DD6128">
        <w:rPr>
          <w:rFonts w:ascii="ＭＳ 明朝" w:eastAsia="ＭＳ 明朝" w:hAnsi="ＭＳ 明朝" w:hint="eastAsia"/>
        </w:rPr>
        <w:tab/>
        <w:t>伊勢市植山町地内　クリーンセンター</w:t>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8</w:t>
      </w:r>
      <w:r>
        <w:rPr>
          <w:rFonts w:ascii="ＭＳ 明朝" w:eastAsia="ＭＳ 明朝" w:hAnsi="ＭＳ 明朝"/>
        </w:rPr>
        <w:t xml:space="preserve">   </w:t>
      </w:r>
      <w:r w:rsidRPr="00DD6128">
        <w:rPr>
          <w:rFonts w:ascii="ＭＳ 明朝" w:eastAsia="ＭＳ 明朝" w:hAnsi="ＭＳ 明朝" w:hint="eastAsia"/>
          <w:spacing w:val="21"/>
          <w:kern w:val="0"/>
          <w:fitText w:val="1474" w:id="1371201026"/>
        </w:rPr>
        <w:t>１回の購入</w:t>
      </w:r>
      <w:r w:rsidRPr="00DD6128">
        <w:rPr>
          <w:rFonts w:ascii="ＭＳ 明朝" w:eastAsia="ＭＳ 明朝" w:hAnsi="ＭＳ 明朝" w:hint="eastAsia"/>
          <w:spacing w:val="2"/>
          <w:kern w:val="0"/>
          <w:fitText w:val="1474" w:id="1371201026"/>
        </w:rPr>
        <w:t>量</w:t>
      </w:r>
      <w:r w:rsidRPr="00DD6128">
        <w:rPr>
          <w:rFonts w:ascii="ＭＳ 明朝" w:eastAsia="ＭＳ 明朝" w:hAnsi="ＭＳ 明朝" w:hint="eastAsia"/>
        </w:rPr>
        <w:tab/>
        <w:t>約900ｋ</w:t>
      </w:r>
      <w:r>
        <w:rPr>
          <w:rFonts w:ascii="ＭＳ 明朝" w:eastAsia="ＭＳ 明朝" w:hAnsi="ＭＳ 明朝" w:hint="eastAsia"/>
        </w:rPr>
        <w:t>g</w:t>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9</w:t>
      </w:r>
      <w:r>
        <w:rPr>
          <w:rFonts w:ascii="ＭＳ 明朝" w:eastAsia="ＭＳ 明朝" w:hAnsi="ＭＳ 明朝"/>
        </w:rPr>
        <w:t xml:space="preserve"> </w:t>
      </w:r>
      <w:r>
        <w:rPr>
          <w:rFonts w:ascii="ＭＳ 明朝" w:eastAsia="ＭＳ 明朝" w:hAnsi="ＭＳ 明朝" w:hint="eastAsia"/>
        </w:rPr>
        <w:t xml:space="preserve">　</w:t>
      </w:r>
      <w:r w:rsidRPr="00DD6128">
        <w:rPr>
          <w:rFonts w:ascii="ＭＳ 明朝" w:eastAsia="ＭＳ 明朝" w:hAnsi="ＭＳ 明朝" w:hint="eastAsia"/>
          <w:spacing w:val="53"/>
          <w:kern w:val="0"/>
          <w:fitText w:val="1474" w:id="1371201027"/>
        </w:rPr>
        <w:t>購入予定</w:t>
      </w:r>
      <w:r w:rsidRPr="00DD6128">
        <w:rPr>
          <w:rFonts w:ascii="ＭＳ 明朝" w:eastAsia="ＭＳ 明朝" w:hAnsi="ＭＳ 明朝" w:hint="eastAsia"/>
          <w:kern w:val="0"/>
          <w:fitText w:val="1474" w:id="1371201027"/>
        </w:rPr>
        <w:t>量</w:t>
      </w:r>
      <w:r>
        <w:rPr>
          <w:rFonts w:ascii="ＭＳ 明朝" w:eastAsia="ＭＳ 明朝" w:hAnsi="ＭＳ 明朝"/>
        </w:rPr>
        <w:tab/>
      </w:r>
      <w:r>
        <w:rPr>
          <w:rFonts w:ascii="ＭＳ 明朝" w:eastAsia="ＭＳ 明朝" w:hAnsi="ＭＳ 明朝" w:hint="eastAsia"/>
        </w:rPr>
        <w:t>5,400</w:t>
      </w:r>
      <w:r w:rsidRPr="00DD6128">
        <w:rPr>
          <w:rFonts w:ascii="ＭＳ 明朝" w:eastAsia="ＭＳ 明朝" w:hAnsi="ＭＳ 明朝" w:hint="eastAsia"/>
        </w:rPr>
        <w:t>ｋg</w:t>
      </w:r>
    </w:p>
    <w:p w:rsid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10</w:t>
      </w:r>
      <w:r>
        <w:rPr>
          <w:rFonts w:ascii="ＭＳ 明朝" w:eastAsia="ＭＳ 明朝" w:hAnsi="ＭＳ 明朝" w:hint="eastAsia"/>
        </w:rPr>
        <w:t xml:space="preserve">　</w:t>
      </w:r>
      <w:r w:rsidRPr="00DD6128">
        <w:rPr>
          <w:rFonts w:ascii="ＭＳ 明朝" w:eastAsia="ＭＳ 明朝" w:hAnsi="ＭＳ 明朝" w:hint="eastAsia"/>
          <w:kern w:val="0"/>
          <w:fitText w:val="1474" w:id="1371201028"/>
        </w:rPr>
        <w:t>代金支払い方法</w:t>
      </w:r>
      <w:r w:rsidRPr="00DD6128">
        <w:rPr>
          <w:rFonts w:ascii="ＭＳ 明朝" w:eastAsia="ＭＳ 明朝" w:hAnsi="ＭＳ 明朝" w:hint="eastAsia"/>
        </w:rPr>
        <w:tab/>
      </w:r>
      <w:r>
        <w:rPr>
          <w:rFonts w:ascii="ＭＳ 明朝" w:eastAsia="ＭＳ 明朝" w:hAnsi="ＭＳ 明朝" w:hint="eastAsia"/>
        </w:rPr>
        <w:t xml:space="preserve">　</w:t>
      </w:r>
      <w:r w:rsidRPr="00DD6128">
        <w:rPr>
          <w:rFonts w:ascii="ＭＳ 明朝" w:eastAsia="ＭＳ 明朝" w:hAnsi="ＭＳ 明朝" w:hint="eastAsia"/>
        </w:rPr>
        <w:t>１ケ月単位とし、請求日より３０日以内に支払いをするものとする。</w:t>
      </w:r>
    </w:p>
    <w:p w:rsidR="00DD6128" w:rsidRPr="00DD6128" w:rsidRDefault="00DD6128" w:rsidP="00DD6128">
      <w:pPr>
        <w:spacing w:line="240" w:lineRule="atLeast"/>
        <w:ind w:firstLine="2552"/>
        <w:contextualSpacing/>
        <w:rPr>
          <w:rFonts w:ascii="ＭＳ 明朝" w:eastAsia="ＭＳ 明朝" w:hAnsi="ＭＳ 明朝"/>
        </w:rPr>
      </w:pPr>
      <w:r w:rsidRPr="00DD6128">
        <w:rPr>
          <w:rFonts w:ascii="ＭＳ 明朝" w:eastAsia="ＭＳ 明朝" w:hAnsi="ＭＳ 明朝" w:hint="eastAsia"/>
        </w:rPr>
        <w:t>ただし、1円未満の端数が生じた場合は切り捨てとする。</w:t>
      </w:r>
    </w:p>
    <w:p w:rsidR="00DD6128" w:rsidRPr="00DD6128" w:rsidRDefault="00DD6128" w:rsidP="00DD6128">
      <w:pPr>
        <w:spacing w:line="240" w:lineRule="atLeast"/>
        <w:ind w:left="2552" w:hanging="2552"/>
        <w:contextualSpacing/>
        <w:rPr>
          <w:rFonts w:ascii="ＭＳ 明朝" w:eastAsia="ＭＳ 明朝" w:hAnsi="ＭＳ 明朝"/>
        </w:rPr>
      </w:pPr>
      <w:r w:rsidRPr="00DD6128">
        <w:rPr>
          <w:rFonts w:ascii="ＭＳ 明朝" w:eastAsia="ＭＳ 明朝" w:hAnsi="ＭＳ 明朝" w:hint="eastAsia"/>
        </w:rPr>
        <w:t>11</w:t>
      </w:r>
      <w:r>
        <w:rPr>
          <w:rFonts w:ascii="ＭＳ 明朝" w:eastAsia="ＭＳ 明朝" w:hAnsi="ＭＳ 明朝"/>
        </w:rPr>
        <w:t xml:space="preserve">  </w:t>
      </w:r>
      <w:r w:rsidRPr="00DD6128">
        <w:rPr>
          <w:rFonts w:ascii="ＭＳ 明朝" w:eastAsia="ＭＳ 明朝" w:hAnsi="ＭＳ 明朝" w:hint="eastAsia"/>
          <w:spacing w:val="211"/>
          <w:kern w:val="0"/>
          <w:fitText w:val="1474" w:id="1371201280"/>
        </w:rPr>
        <w:t>その</w:t>
      </w:r>
      <w:r w:rsidRPr="00DD6128">
        <w:rPr>
          <w:rFonts w:ascii="ＭＳ 明朝" w:eastAsia="ＭＳ 明朝" w:hAnsi="ＭＳ 明朝" w:hint="eastAsia"/>
          <w:kern w:val="0"/>
          <w:fitText w:val="1474" w:id="1371201280"/>
        </w:rPr>
        <w:t>他</w:t>
      </w:r>
      <w:r w:rsidRPr="00DD6128">
        <w:rPr>
          <w:rFonts w:ascii="ＭＳ 明朝" w:eastAsia="ＭＳ 明朝" w:hAnsi="ＭＳ 明朝" w:hint="eastAsia"/>
        </w:rPr>
        <w:tab/>
        <w:t>1）下記以外の銘柄についてはフィルタープレス脱水機の実績があり入札前にジャーテスト及び実機テストを行い、組合の承認を得て入札参加資格を得るものとする。</w:t>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p>
    <w:p w:rsidR="00DD6128" w:rsidRPr="00DD6128" w:rsidRDefault="00DD6128" w:rsidP="000416FF">
      <w:pPr>
        <w:spacing w:line="240" w:lineRule="atLeast"/>
        <w:ind w:left="1276"/>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t>銘       柄</w:t>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t xml:space="preserve">    製造会社名</w:t>
      </w:r>
    </w:p>
    <w:p w:rsidR="00DD6128" w:rsidRPr="00DD6128" w:rsidRDefault="00DD6128" w:rsidP="000416FF">
      <w:pPr>
        <w:spacing w:line="240" w:lineRule="atLeast"/>
        <w:ind w:left="1276"/>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t>タキフロックＣ－４２０Ｌ</w:t>
      </w:r>
      <w:r w:rsidRPr="00DD6128">
        <w:rPr>
          <w:rFonts w:ascii="ＭＳ 明朝" w:eastAsia="ＭＳ 明朝" w:hAnsi="ＭＳ 明朝" w:hint="eastAsia"/>
        </w:rPr>
        <w:tab/>
      </w:r>
      <w:r w:rsidRPr="00DD6128">
        <w:rPr>
          <w:rFonts w:ascii="ＭＳ 明朝" w:eastAsia="ＭＳ 明朝" w:hAnsi="ＭＳ 明朝" w:hint="eastAsia"/>
        </w:rPr>
        <w:tab/>
        <w:t>多木化学</w:t>
      </w:r>
      <w:r w:rsidR="000416FF">
        <w:rPr>
          <w:rFonts w:ascii="ＭＳ 明朝" w:eastAsia="ＭＳ 明朝" w:hAnsi="ＭＳ 明朝" w:hint="eastAsia"/>
        </w:rPr>
        <w:t>(</w:t>
      </w:r>
      <w:r w:rsidRPr="00DD6128">
        <w:rPr>
          <w:rFonts w:ascii="ＭＳ 明朝" w:eastAsia="ＭＳ 明朝" w:hAnsi="ＭＳ 明朝" w:hint="eastAsia"/>
        </w:rPr>
        <w:t>株</w:t>
      </w:r>
      <w:r w:rsidR="000416FF">
        <w:rPr>
          <w:rFonts w:ascii="ＭＳ 明朝" w:eastAsia="ＭＳ 明朝" w:hAnsi="ＭＳ 明朝" w:hint="eastAsia"/>
        </w:rPr>
        <w:t>)</w:t>
      </w:r>
    </w:p>
    <w:p w:rsidR="00DD6128" w:rsidRPr="00DD6128" w:rsidRDefault="00DD6128" w:rsidP="000416FF">
      <w:pPr>
        <w:spacing w:line="240" w:lineRule="atLeast"/>
        <w:ind w:left="1276"/>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t>アロンフロックＣ－３０３ＭＬ</w:t>
      </w:r>
      <w:r w:rsidRPr="00DD6128">
        <w:rPr>
          <w:rFonts w:ascii="ＭＳ 明朝" w:eastAsia="ＭＳ 明朝" w:hAnsi="ＭＳ 明朝" w:hint="eastAsia"/>
        </w:rPr>
        <w:tab/>
      </w:r>
      <w:r w:rsidRPr="00DD6128">
        <w:rPr>
          <w:rFonts w:ascii="ＭＳ 明朝" w:eastAsia="ＭＳ 明朝" w:hAnsi="ＭＳ 明朝" w:hint="eastAsia"/>
        </w:rPr>
        <w:tab/>
        <w:t>MTアクアポリマー(株）</w:t>
      </w:r>
      <w:r w:rsidR="000416FF">
        <w:rPr>
          <w:rFonts w:ascii="ＭＳ 明朝" w:eastAsia="ＭＳ 明朝" w:hAnsi="ＭＳ 明朝" w:hint="eastAsia"/>
        </w:rPr>
        <w:tab/>
      </w:r>
    </w:p>
    <w:p w:rsidR="00DD6128" w:rsidRPr="00DD6128" w:rsidRDefault="00DD6128" w:rsidP="000416FF">
      <w:pPr>
        <w:spacing w:line="240" w:lineRule="atLeast"/>
        <w:ind w:left="1276"/>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t>クボックスＣＰ－９０８</w:t>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000416FF">
        <w:rPr>
          <w:rFonts w:ascii="ＭＳ 明朝" w:eastAsia="ＭＳ 明朝" w:hAnsi="ＭＳ 明朝" w:hint="eastAsia"/>
        </w:rPr>
        <w:t>(</w:t>
      </w:r>
      <w:r w:rsidRPr="00DD6128">
        <w:rPr>
          <w:rFonts w:ascii="ＭＳ 明朝" w:eastAsia="ＭＳ 明朝" w:hAnsi="ＭＳ 明朝" w:hint="eastAsia"/>
        </w:rPr>
        <w:t>株</w:t>
      </w:r>
      <w:r w:rsidR="000416FF">
        <w:rPr>
          <w:rFonts w:ascii="ＭＳ 明朝" w:eastAsia="ＭＳ 明朝" w:hAnsi="ＭＳ 明朝" w:hint="eastAsia"/>
        </w:rPr>
        <w:t>)</w:t>
      </w:r>
      <w:r w:rsidRPr="00DD6128">
        <w:rPr>
          <w:rFonts w:ascii="ＭＳ 明朝" w:eastAsia="ＭＳ 明朝" w:hAnsi="ＭＳ 明朝" w:hint="eastAsia"/>
        </w:rPr>
        <w:t>クボタ</w:t>
      </w:r>
    </w:p>
    <w:p w:rsidR="00DD6128" w:rsidRPr="00DD6128" w:rsidRDefault="00DD6128" w:rsidP="000416FF">
      <w:pPr>
        <w:spacing w:line="240" w:lineRule="atLeast"/>
        <w:ind w:left="1276"/>
        <w:contextualSpacing/>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sidRPr="00DD6128">
        <w:rPr>
          <w:rFonts w:ascii="ＭＳ 明朝" w:eastAsia="ＭＳ 明朝" w:hAnsi="ＭＳ 明朝" w:hint="eastAsia"/>
        </w:rPr>
        <w:t>ダイヤフロックＫＰ２０１Ｇ</w:t>
      </w:r>
      <w:r w:rsidRPr="00DD6128">
        <w:rPr>
          <w:rFonts w:ascii="ＭＳ 明朝" w:eastAsia="ＭＳ 明朝" w:hAnsi="ＭＳ 明朝" w:hint="eastAsia"/>
        </w:rPr>
        <w:tab/>
      </w:r>
      <w:r w:rsidRPr="00DD6128">
        <w:rPr>
          <w:rFonts w:ascii="ＭＳ 明朝" w:eastAsia="ＭＳ 明朝" w:hAnsi="ＭＳ 明朝" w:hint="eastAsia"/>
        </w:rPr>
        <w:tab/>
        <w:t>ダイヤニトリックス（株）</w:t>
      </w:r>
    </w:p>
    <w:p w:rsidR="00DD6128" w:rsidRPr="00DD6128" w:rsidRDefault="00DD6128" w:rsidP="000416FF">
      <w:pPr>
        <w:spacing w:line="240" w:lineRule="atLeast"/>
        <w:ind w:left="1276"/>
        <w:contextualSpacing/>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sidRPr="00DD6128">
        <w:rPr>
          <w:rFonts w:ascii="ＭＳ 明朝" w:eastAsia="ＭＳ 明朝" w:hAnsi="ＭＳ 明朝" w:hint="eastAsia"/>
        </w:rPr>
        <w:t>コーナンフロックＫ－５３ＰＳ</w:t>
      </w:r>
      <w:r w:rsidRPr="00DD6128">
        <w:rPr>
          <w:rFonts w:ascii="ＭＳ 明朝" w:eastAsia="ＭＳ 明朝" w:hAnsi="ＭＳ 明朝" w:hint="eastAsia"/>
        </w:rPr>
        <w:tab/>
      </w:r>
      <w:r w:rsidRPr="00DD6128">
        <w:rPr>
          <w:rFonts w:ascii="ＭＳ 明朝" w:eastAsia="ＭＳ 明朝" w:hAnsi="ＭＳ 明朝" w:hint="eastAsia"/>
        </w:rPr>
        <w:tab/>
        <w:t>興南化学工業（株）</w:t>
      </w:r>
    </w:p>
    <w:p w:rsidR="00DD6128" w:rsidRPr="00DD6128" w:rsidRDefault="00DD6128" w:rsidP="000416FF">
      <w:pPr>
        <w:spacing w:line="240" w:lineRule="atLeast"/>
        <w:ind w:left="1276"/>
        <w:contextualSpacing/>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sidRPr="00DD6128">
        <w:rPr>
          <w:rFonts w:ascii="ＭＳ 明朝" w:eastAsia="ＭＳ 明朝" w:hAnsi="ＭＳ 明朝" w:hint="eastAsia"/>
        </w:rPr>
        <w:t>カヤフロックＣ－５９９－１Ｂ</w:t>
      </w:r>
      <w:r w:rsidRPr="00DD6128">
        <w:rPr>
          <w:rFonts w:ascii="ＭＳ 明朝" w:eastAsia="ＭＳ 明朝" w:hAnsi="ＭＳ 明朝" w:hint="eastAsia"/>
        </w:rPr>
        <w:tab/>
      </w:r>
      <w:r w:rsidRPr="00DD6128">
        <w:rPr>
          <w:rFonts w:ascii="ＭＳ 明朝" w:eastAsia="ＭＳ 明朝" w:hAnsi="ＭＳ 明朝" w:hint="eastAsia"/>
        </w:rPr>
        <w:tab/>
        <w:t>カヤフロック（株）</w:t>
      </w:r>
    </w:p>
    <w:p w:rsidR="00DD6128" w:rsidRPr="00DD6128" w:rsidRDefault="00DD6128" w:rsidP="000416FF">
      <w:pPr>
        <w:spacing w:line="240" w:lineRule="atLeast"/>
        <w:ind w:left="1276"/>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t>テツフロック　ＰＦＫ－９０９</w:t>
      </w:r>
      <w:r>
        <w:rPr>
          <w:rFonts w:ascii="ＭＳ 明朝" w:eastAsia="ＭＳ 明朝" w:hAnsi="ＭＳ 明朝" w:hint="eastAsia"/>
        </w:rPr>
        <w:tab/>
      </w:r>
      <w:r>
        <w:rPr>
          <w:rFonts w:ascii="ＭＳ 明朝" w:eastAsia="ＭＳ 明朝" w:hAnsi="ＭＳ 明朝" w:hint="eastAsia"/>
        </w:rPr>
        <w:tab/>
        <w:t>日鉄鉱業（株</w:t>
      </w:r>
      <w:r>
        <w:rPr>
          <w:rFonts w:ascii="ＭＳ 明朝" w:eastAsia="ＭＳ 明朝" w:hAnsi="ＭＳ 明朝"/>
        </w:rPr>
        <w:t>）</w:t>
      </w:r>
    </w:p>
    <w:p w:rsidR="00DD6128" w:rsidRPr="00DD6128" w:rsidRDefault="00DD6128" w:rsidP="000416FF">
      <w:pPr>
        <w:spacing w:line="240" w:lineRule="atLeast"/>
        <w:ind w:left="1276"/>
        <w:contextualSpacing/>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sidRPr="00DD6128">
        <w:rPr>
          <w:rFonts w:ascii="ＭＳ 明朝" w:eastAsia="ＭＳ 明朝" w:hAnsi="ＭＳ 明朝" w:hint="eastAsia"/>
        </w:rPr>
        <w:t>ヘルスフロックＣ－５０３</w:t>
      </w:r>
      <w:r w:rsidR="000416FF">
        <w:rPr>
          <w:rFonts w:ascii="ＭＳ 明朝" w:eastAsia="ＭＳ 明朝" w:hAnsi="ＭＳ 明朝"/>
        </w:rPr>
        <w:tab/>
      </w:r>
      <w:r w:rsidR="000416FF">
        <w:rPr>
          <w:rFonts w:ascii="ＭＳ 明朝" w:eastAsia="ＭＳ 明朝" w:hAnsi="ＭＳ 明朝"/>
        </w:rPr>
        <w:tab/>
        <w:t>(</w:t>
      </w:r>
      <w:r w:rsidRPr="00DD6128">
        <w:rPr>
          <w:rFonts w:ascii="ＭＳ 明朝" w:eastAsia="ＭＳ 明朝" w:hAnsi="ＭＳ 明朝" w:hint="eastAsia"/>
        </w:rPr>
        <w:t>株</w:t>
      </w:r>
      <w:r w:rsidR="000416FF">
        <w:rPr>
          <w:rFonts w:ascii="ＭＳ 明朝" w:eastAsia="ＭＳ 明朝" w:hAnsi="ＭＳ 明朝" w:hint="eastAsia"/>
        </w:rPr>
        <w:t>)</w:t>
      </w:r>
      <w:r w:rsidRPr="00DD6128">
        <w:rPr>
          <w:rFonts w:ascii="ＭＳ 明朝" w:eastAsia="ＭＳ 明朝" w:hAnsi="ＭＳ 明朝" w:hint="eastAsia"/>
        </w:rPr>
        <w:t>ウォーターエージェンシー</w:t>
      </w:r>
      <w:r w:rsidRPr="00DD6128">
        <w:rPr>
          <w:rFonts w:ascii="ＭＳ 明朝" w:eastAsia="ＭＳ 明朝" w:hAnsi="ＭＳ 明朝" w:hint="eastAsia"/>
        </w:rPr>
        <w:tab/>
      </w:r>
      <w:r w:rsidRPr="00DD6128">
        <w:rPr>
          <w:rFonts w:ascii="ＭＳ 明朝" w:eastAsia="ＭＳ 明朝" w:hAnsi="ＭＳ 明朝" w:hint="eastAsia"/>
        </w:rPr>
        <w:tab/>
      </w:r>
    </w:p>
    <w:p w:rsidR="00DD6128" w:rsidRPr="00DD6128" w:rsidRDefault="000416FF" w:rsidP="000416FF">
      <w:pPr>
        <w:spacing w:line="240" w:lineRule="atLeast"/>
        <w:ind w:left="2552" w:hanging="2552"/>
        <w:contextualSpacing/>
        <w:rPr>
          <w:rFonts w:ascii="ＭＳ 明朝" w:eastAsia="ＭＳ 明朝" w:hAnsi="ＭＳ 明朝"/>
        </w:rPr>
      </w:pPr>
      <w:r>
        <w:rPr>
          <w:rFonts w:ascii="ＭＳ 明朝" w:eastAsia="ＭＳ 明朝" w:hAnsi="ＭＳ 明朝" w:hint="eastAsia"/>
        </w:rPr>
        <w:tab/>
      </w:r>
      <w:r w:rsidR="00DD6128" w:rsidRPr="00DD6128">
        <w:rPr>
          <w:rFonts w:ascii="ＭＳ 明朝" w:eastAsia="ＭＳ 明朝" w:hAnsi="ＭＳ 明朝" w:hint="eastAsia"/>
        </w:rPr>
        <w:t>2）落札した銘柄の留意事項は｢別添 選定方法、実機留意事項」による。</w:t>
      </w:r>
    </w:p>
    <w:p w:rsidR="00DD6128" w:rsidRPr="00DD6128" w:rsidRDefault="00DD6128" w:rsidP="000416FF">
      <w:pPr>
        <w:spacing w:line="240" w:lineRule="atLeast"/>
        <w:ind w:left="2552" w:hanging="2552"/>
        <w:contextualSpacing/>
        <w:rPr>
          <w:rFonts w:ascii="ＭＳ 明朝" w:eastAsia="ＭＳ 明朝" w:hAnsi="ＭＳ 明朝"/>
        </w:rPr>
      </w:pPr>
      <w:r w:rsidRPr="00DD6128">
        <w:rPr>
          <w:rFonts w:ascii="ＭＳ 明朝" w:eastAsia="ＭＳ 明朝" w:hAnsi="ＭＳ 明朝" w:hint="eastAsia"/>
        </w:rPr>
        <w:tab/>
        <w:t>3）搬入時間の厳守(午前８時３０分から午後５時００分まで）</w:t>
      </w:r>
    </w:p>
    <w:p w:rsidR="00DD6128" w:rsidRPr="00DD6128" w:rsidRDefault="000416FF" w:rsidP="000416FF">
      <w:pPr>
        <w:spacing w:line="240" w:lineRule="atLeast"/>
        <w:ind w:left="2552" w:hanging="2552"/>
        <w:contextualSpacing/>
        <w:rPr>
          <w:rFonts w:ascii="ＭＳ 明朝" w:eastAsia="ＭＳ 明朝" w:hAnsi="ＭＳ 明朝"/>
        </w:rPr>
      </w:pPr>
      <w:r>
        <w:rPr>
          <w:rFonts w:ascii="ＭＳ 明朝" w:eastAsia="ＭＳ 明朝" w:hAnsi="ＭＳ 明朝" w:hint="eastAsia"/>
        </w:rPr>
        <w:tab/>
      </w:r>
      <w:r w:rsidR="00DD6128" w:rsidRPr="00DD6128">
        <w:rPr>
          <w:rFonts w:ascii="ＭＳ 明朝" w:eastAsia="ＭＳ 明朝" w:hAnsi="ＭＳ 明朝" w:hint="eastAsia"/>
        </w:rPr>
        <w:t>4）業務に際し過失による配管等の破損は、請負者の責任において原形に復旧すること。</w:t>
      </w:r>
    </w:p>
    <w:p w:rsidR="00DD6128" w:rsidRPr="00DD6128" w:rsidRDefault="00DD6128" w:rsidP="000416FF">
      <w:pPr>
        <w:spacing w:line="240" w:lineRule="atLeast"/>
        <w:ind w:left="2552" w:hanging="2552"/>
        <w:contextualSpacing/>
        <w:rPr>
          <w:rFonts w:ascii="ＭＳ 明朝" w:eastAsia="ＭＳ 明朝" w:hAnsi="ＭＳ 明朝"/>
        </w:rPr>
      </w:pPr>
      <w:r w:rsidRPr="00DD6128">
        <w:rPr>
          <w:rFonts w:ascii="ＭＳ 明朝" w:eastAsia="ＭＳ 明朝" w:hAnsi="ＭＳ 明朝" w:hint="eastAsia"/>
        </w:rPr>
        <w:tab/>
        <w:t>5）年度末の最終搬入量については、当組合と協議して増減するものと</w:t>
      </w:r>
      <w:r w:rsidRPr="00DD6128">
        <w:rPr>
          <w:rFonts w:ascii="ＭＳ 明朝" w:eastAsia="ＭＳ 明朝" w:hAnsi="ＭＳ 明朝" w:hint="eastAsia"/>
        </w:rPr>
        <w:tab/>
        <w:t>する。</w:t>
      </w:r>
    </w:p>
    <w:p w:rsidR="000416FF"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12</w:t>
      </w:r>
      <w:r w:rsidR="000416FF">
        <w:rPr>
          <w:rFonts w:ascii="ＭＳ 明朝" w:eastAsia="ＭＳ 明朝" w:hAnsi="ＭＳ 明朝"/>
        </w:rPr>
        <w:t xml:space="preserve">  </w:t>
      </w:r>
      <w:r w:rsidRPr="000416FF">
        <w:rPr>
          <w:rFonts w:ascii="ＭＳ 明朝" w:eastAsia="ＭＳ 明朝" w:hAnsi="ＭＳ 明朝" w:hint="eastAsia"/>
          <w:spacing w:val="53"/>
          <w:kern w:val="0"/>
          <w:fitText w:val="1474" w:id="1371203328"/>
        </w:rPr>
        <w:t>契約予定</w:t>
      </w:r>
      <w:r w:rsidRPr="000416FF">
        <w:rPr>
          <w:rFonts w:ascii="ＭＳ 明朝" w:eastAsia="ＭＳ 明朝" w:hAnsi="ＭＳ 明朝" w:hint="eastAsia"/>
          <w:kern w:val="0"/>
          <w:fitText w:val="1474" w:id="1371203328"/>
        </w:rPr>
        <w:t>日</w:t>
      </w:r>
      <w:r w:rsidRPr="00DD6128">
        <w:rPr>
          <w:rFonts w:ascii="ＭＳ 明朝" w:eastAsia="ＭＳ 明朝" w:hAnsi="ＭＳ 明朝" w:hint="eastAsia"/>
        </w:rPr>
        <w:tab/>
        <w:t>平成</w:t>
      </w:r>
      <w:r w:rsidR="007A51E2">
        <w:rPr>
          <w:rFonts w:ascii="ＭＳ 明朝" w:eastAsia="ＭＳ 明朝" w:hAnsi="ＭＳ 明朝" w:hint="eastAsia"/>
        </w:rPr>
        <w:t>30</w:t>
      </w:r>
      <w:r w:rsidRPr="00DD6128">
        <w:rPr>
          <w:rFonts w:ascii="ＭＳ 明朝" w:eastAsia="ＭＳ 明朝" w:hAnsi="ＭＳ 明朝" w:hint="eastAsia"/>
        </w:rPr>
        <w:t>年4月1日</w:t>
      </w:r>
    </w:p>
    <w:p w:rsidR="000416FF" w:rsidRDefault="000416FF">
      <w:pPr>
        <w:widowControl/>
        <w:jc w:val="left"/>
        <w:rPr>
          <w:rFonts w:ascii="ＭＳ 明朝" w:eastAsia="ＭＳ 明朝" w:hAnsi="ＭＳ 明朝"/>
        </w:rPr>
      </w:pPr>
      <w:r>
        <w:rPr>
          <w:rFonts w:ascii="ＭＳ 明朝" w:eastAsia="ＭＳ 明朝" w:hAnsi="ＭＳ 明朝"/>
        </w:rPr>
        <w:br w:type="page"/>
      </w:r>
      <w:bookmarkStart w:id="0" w:name="_GoBack"/>
      <w:bookmarkEnd w:id="0"/>
    </w:p>
    <w:p w:rsidR="000416FF" w:rsidRPr="000416FF" w:rsidRDefault="000416FF" w:rsidP="000416FF">
      <w:pPr>
        <w:spacing w:line="240" w:lineRule="atLeast"/>
        <w:contextualSpacing/>
        <w:jc w:val="center"/>
        <w:rPr>
          <w:rFonts w:ascii="ＭＳ 明朝" w:eastAsia="ＭＳ 明朝" w:hAnsi="ＭＳ 明朝"/>
        </w:rPr>
      </w:pPr>
      <w:r w:rsidRPr="000416FF">
        <w:rPr>
          <w:rFonts w:ascii="ＭＳ 明朝" w:eastAsia="ＭＳ 明朝" w:hAnsi="ＭＳ 明朝" w:hint="eastAsia"/>
        </w:rPr>
        <w:lastRenderedPageBreak/>
        <w:t>高分子凝集剤の選定方法</w:t>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rPr>
        <w:tab/>
      </w:r>
      <w:r w:rsidRPr="000416FF">
        <w:rPr>
          <w:rFonts w:ascii="ＭＳ 明朝" w:eastAsia="ＭＳ 明朝" w:hAnsi="ＭＳ 明朝"/>
        </w:rPr>
        <w:tab/>
      </w:r>
      <w:r w:rsidRPr="000416FF">
        <w:rPr>
          <w:rFonts w:ascii="ＭＳ 明朝" w:eastAsia="ＭＳ 明朝" w:hAnsi="ＭＳ 明朝"/>
        </w:rPr>
        <w:tab/>
      </w:r>
      <w:r w:rsidRPr="000416FF">
        <w:rPr>
          <w:rFonts w:ascii="ＭＳ 明朝" w:eastAsia="ＭＳ 明朝" w:hAnsi="ＭＳ 明朝"/>
        </w:rPr>
        <w:tab/>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1</w:t>
      </w:r>
      <w:r w:rsidRPr="000416FF">
        <w:rPr>
          <w:rFonts w:ascii="ＭＳ 明朝" w:eastAsia="ＭＳ 明朝" w:hAnsi="ＭＳ 明朝" w:hint="eastAsia"/>
        </w:rPr>
        <w:tab/>
        <w:t>高分子凝集剤の用途</w:t>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ab/>
        <w:t>高負荷脱窒素処理方式の余剰汚泥脱水用</w:t>
      </w:r>
    </w:p>
    <w:p w:rsidR="000416FF" w:rsidRPr="000416FF" w:rsidRDefault="000416FF" w:rsidP="000416FF">
      <w:pPr>
        <w:spacing w:line="240" w:lineRule="atLeast"/>
        <w:contextualSpacing/>
        <w:rPr>
          <w:rFonts w:ascii="ＭＳ 明朝" w:eastAsia="ＭＳ 明朝" w:hAnsi="ＭＳ 明朝"/>
        </w:rPr>
      </w:pP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2</w:t>
      </w:r>
      <w:r w:rsidRPr="000416FF">
        <w:rPr>
          <w:rFonts w:ascii="ＭＳ 明朝" w:eastAsia="ＭＳ 明朝" w:hAnsi="ＭＳ 明朝" w:hint="eastAsia"/>
        </w:rPr>
        <w:tab/>
        <w:t>脱水方法</w:t>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ab/>
      </w:r>
      <w:r>
        <w:rPr>
          <w:rFonts w:ascii="ＭＳ 明朝" w:eastAsia="ＭＳ 明朝" w:hAnsi="ＭＳ 明朝" w:hint="eastAsia"/>
        </w:rPr>
        <w:t>フィルタ</w:t>
      </w:r>
      <w:r w:rsidRPr="000416FF">
        <w:rPr>
          <w:rFonts w:ascii="ＭＳ 明朝" w:eastAsia="ＭＳ 明朝" w:hAnsi="ＭＳ 明朝" w:hint="eastAsia"/>
        </w:rPr>
        <w:t>ープレスによる圧搾</w:t>
      </w:r>
    </w:p>
    <w:p w:rsidR="000416FF" w:rsidRPr="000416FF" w:rsidRDefault="000416FF" w:rsidP="000416FF">
      <w:pPr>
        <w:spacing w:line="240" w:lineRule="atLeast"/>
        <w:contextualSpacing/>
        <w:rPr>
          <w:rFonts w:ascii="ＭＳ 明朝" w:eastAsia="ＭＳ 明朝" w:hAnsi="ＭＳ 明朝"/>
        </w:rPr>
      </w:pPr>
    </w:p>
    <w:p w:rsid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3</w:t>
      </w:r>
      <w:r w:rsidRPr="000416FF">
        <w:rPr>
          <w:rFonts w:ascii="ＭＳ 明朝" w:eastAsia="ＭＳ 明朝" w:hAnsi="ＭＳ 明朝" w:hint="eastAsia"/>
        </w:rPr>
        <w:tab/>
        <w:t>凝集剤の注入方法</w:t>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ab/>
      </w:r>
      <w:r>
        <w:rPr>
          <w:rFonts w:ascii="ＭＳ 明朝" w:eastAsia="ＭＳ 明朝" w:hAnsi="ＭＳ 明朝" w:hint="eastAsia"/>
        </w:rPr>
        <w:t>0.3</w:t>
      </w:r>
      <w:r w:rsidRPr="000416FF">
        <w:rPr>
          <w:rFonts w:ascii="ＭＳ 明朝" w:eastAsia="ＭＳ 明朝" w:hAnsi="ＭＳ 明朝" w:hint="eastAsia"/>
        </w:rPr>
        <w:t>％濃度の溶液を凝集剤注入ポンプで注入</w:t>
      </w:r>
      <w:r w:rsidRPr="000416FF">
        <w:rPr>
          <w:rFonts w:ascii="ＭＳ 明朝" w:eastAsia="ＭＳ 明朝" w:hAnsi="ＭＳ 明朝" w:hint="eastAsia"/>
        </w:rPr>
        <w:tab/>
      </w:r>
    </w:p>
    <w:p w:rsidR="000416FF" w:rsidRPr="000416FF" w:rsidRDefault="000416FF" w:rsidP="000416FF">
      <w:pPr>
        <w:spacing w:line="240" w:lineRule="atLeast"/>
        <w:contextualSpacing/>
        <w:rPr>
          <w:rFonts w:ascii="ＭＳ 明朝" w:eastAsia="ＭＳ 明朝" w:hAnsi="ＭＳ 明朝"/>
        </w:rPr>
      </w:pPr>
      <w:r>
        <w:rPr>
          <w:rFonts w:ascii="ＭＳ 明朝" w:eastAsia="ＭＳ 明朝" w:hAnsi="ＭＳ 明朝" w:hint="eastAsia"/>
        </w:rPr>
        <w:tab/>
      </w:r>
      <w:r w:rsidRPr="000416FF">
        <w:rPr>
          <w:rFonts w:ascii="ＭＳ 明朝" w:eastAsia="ＭＳ 明朝" w:hAnsi="ＭＳ 明朝" w:hint="eastAsia"/>
        </w:rPr>
        <w:t>現在の添加率は</w:t>
      </w:r>
      <w:r>
        <w:rPr>
          <w:rFonts w:ascii="ＭＳ 明朝" w:eastAsia="ＭＳ 明朝" w:hAnsi="ＭＳ 明朝" w:hint="eastAsia"/>
        </w:rPr>
        <w:t>1.3</w:t>
      </w:r>
      <w:r w:rsidRPr="000416FF">
        <w:rPr>
          <w:rFonts w:ascii="ＭＳ 明朝" w:eastAsia="ＭＳ 明朝" w:hAnsi="ＭＳ 明朝" w:hint="eastAsia"/>
        </w:rPr>
        <w:t>～</w:t>
      </w:r>
      <w:r>
        <w:rPr>
          <w:rFonts w:ascii="ＭＳ 明朝" w:eastAsia="ＭＳ 明朝" w:hAnsi="ＭＳ 明朝" w:hint="eastAsia"/>
        </w:rPr>
        <w:t>1.5</w:t>
      </w:r>
      <w:r w:rsidRPr="000416FF">
        <w:rPr>
          <w:rFonts w:ascii="ＭＳ 明朝" w:eastAsia="ＭＳ 明朝" w:hAnsi="ＭＳ 明朝" w:hint="eastAsia"/>
        </w:rPr>
        <w:t>％である。（対</w:t>
      </w:r>
      <w:r>
        <w:rPr>
          <w:rFonts w:ascii="ＭＳ 明朝" w:eastAsia="ＭＳ 明朝" w:hAnsi="ＭＳ 明朝" w:hint="eastAsia"/>
        </w:rPr>
        <w:t>SS)</w:t>
      </w:r>
      <w:r>
        <w:rPr>
          <w:rFonts w:ascii="ＭＳ 明朝" w:eastAsia="ＭＳ 明朝" w:hAnsi="ＭＳ 明朝" w:hint="eastAsia"/>
        </w:rPr>
        <w:tab/>
      </w:r>
    </w:p>
    <w:p w:rsidR="000416FF" w:rsidRPr="000416FF" w:rsidRDefault="000416FF" w:rsidP="000416FF">
      <w:pPr>
        <w:spacing w:line="240" w:lineRule="atLeast"/>
        <w:contextualSpacing/>
        <w:rPr>
          <w:rFonts w:ascii="ＭＳ 明朝" w:eastAsia="ＭＳ 明朝" w:hAnsi="ＭＳ 明朝"/>
        </w:rPr>
      </w:pP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4</w:t>
      </w:r>
      <w:r w:rsidRPr="000416FF">
        <w:rPr>
          <w:rFonts w:ascii="ＭＳ 明朝" w:eastAsia="ＭＳ 明朝" w:hAnsi="ＭＳ 明朝" w:hint="eastAsia"/>
        </w:rPr>
        <w:tab/>
        <w:t>移送配管の材質等</w:t>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ab/>
        <w:t>HIVP　15A，L＝約</w:t>
      </w:r>
      <w:r>
        <w:rPr>
          <w:rFonts w:ascii="ＭＳ 明朝" w:eastAsia="ＭＳ 明朝" w:hAnsi="ＭＳ 明朝" w:hint="eastAsia"/>
        </w:rPr>
        <w:t>30</w:t>
      </w:r>
      <w:r w:rsidRPr="000416FF">
        <w:rPr>
          <w:rFonts w:ascii="ＭＳ 明朝" w:eastAsia="ＭＳ 明朝" w:hAnsi="ＭＳ 明朝" w:hint="eastAsia"/>
        </w:rPr>
        <w:t>メートル（注入点はポンプ高さ＋７メートル）</w:t>
      </w:r>
    </w:p>
    <w:p w:rsidR="000416FF" w:rsidRPr="000416FF" w:rsidRDefault="000416FF" w:rsidP="000416FF">
      <w:pPr>
        <w:spacing w:line="240" w:lineRule="atLeast"/>
        <w:contextualSpacing/>
        <w:rPr>
          <w:rFonts w:ascii="ＭＳ 明朝" w:eastAsia="ＭＳ 明朝" w:hAnsi="ＭＳ 明朝"/>
        </w:rPr>
      </w:pP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5</w:t>
      </w:r>
      <w:r w:rsidRPr="000416FF">
        <w:rPr>
          <w:rFonts w:ascii="ＭＳ 明朝" w:eastAsia="ＭＳ 明朝" w:hAnsi="ＭＳ 明朝" w:hint="eastAsia"/>
        </w:rPr>
        <w:tab/>
        <w:t>選定の条件</w:t>
      </w:r>
    </w:p>
    <w:p w:rsidR="000416FF" w:rsidRPr="000416FF" w:rsidRDefault="000416FF" w:rsidP="000416FF">
      <w:pPr>
        <w:spacing w:line="240" w:lineRule="atLeast"/>
        <w:ind w:left="709" w:hanging="709"/>
        <w:contextualSpacing/>
        <w:rPr>
          <w:rFonts w:ascii="ＭＳ 明朝" w:eastAsia="ＭＳ 明朝" w:hAnsi="ＭＳ 明朝"/>
        </w:rPr>
      </w:pPr>
      <w:r w:rsidRPr="000416FF">
        <w:rPr>
          <w:rFonts w:ascii="ＭＳ 明朝" w:eastAsia="ＭＳ 明朝" w:hAnsi="ＭＳ 明朝" w:hint="eastAsia"/>
        </w:rPr>
        <w:tab/>
      </w:r>
      <w:r>
        <w:rPr>
          <w:rFonts w:ascii="ＭＳ 明朝" w:eastAsia="ＭＳ 明朝" w:hAnsi="ＭＳ 明朝"/>
        </w:rPr>
        <w:t>(</w:t>
      </w:r>
      <w:r w:rsidRPr="000416FF">
        <w:rPr>
          <w:rFonts w:ascii="ＭＳ 明朝" w:eastAsia="ＭＳ 明朝" w:hAnsi="ＭＳ 明朝" w:hint="eastAsia"/>
        </w:rPr>
        <w:t>１</w:t>
      </w:r>
      <w:r>
        <w:rPr>
          <w:rFonts w:ascii="ＭＳ 明朝" w:eastAsia="ＭＳ 明朝" w:hAnsi="ＭＳ 明朝" w:hint="eastAsia"/>
        </w:rPr>
        <w:t>)</w:t>
      </w:r>
      <w:r w:rsidRPr="000416FF">
        <w:rPr>
          <w:rFonts w:ascii="ＭＳ 明朝" w:eastAsia="ＭＳ 明朝" w:hAnsi="ＭＳ 明朝" w:hint="eastAsia"/>
        </w:rPr>
        <w:t>し尿処理施設（高負荷脱窒素処理方式）において過去にフィルタープレス脱水機での安定した実績があり、汚泥脱水機の運転及び脱水汚泥の処分に支障が生じないこと。</w:t>
      </w:r>
    </w:p>
    <w:p w:rsidR="000416FF" w:rsidRPr="000416FF" w:rsidRDefault="000416FF" w:rsidP="000416FF">
      <w:pPr>
        <w:spacing w:line="240" w:lineRule="atLeast"/>
        <w:ind w:left="709" w:hanging="709"/>
        <w:contextualSpacing/>
        <w:rPr>
          <w:rFonts w:ascii="ＭＳ 明朝" w:eastAsia="ＭＳ 明朝" w:hAnsi="ＭＳ 明朝"/>
        </w:rPr>
      </w:pPr>
      <w:r w:rsidRPr="000416FF">
        <w:rPr>
          <w:rFonts w:ascii="ＭＳ 明朝" w:eastAsia="ＭＳ 明朝" w:hAnsi="ＭＳ 明朝" w:hint="eastAsia"/>
        </w:rPr>
        <w:tab/>
        <w:t>(２)当施設の汚泥濃度に対して、充分な効能が発揮できる製品であること。</w:t>
      </w:r>
    </w:p>
    <w:p w:rsidR="000416FF" w:rsidRPr="000416FF" w:rsidRDefault="000416FF" w:rsidP="000416FF">
      <w:pPr>
        <w:spacing w:line="240" w:lineRule="atLeast"/>
        <w:ind w:left="709" w:hanging="709"/>
        <w:contextualSpacing/>
        <w:rPr>
          <w:rFonts w:ascii="ＭＳ 明朝" w:eastAsia="ＭＳ 明朝" w:hAnsi="ＭＳ 明朝"/>
        </w:rPr>
      </w:pPr>
      <w:r w:rsidRPr="000416FF">
        <w:rPr>
          <w:rFonts w:ascii="ＭＳ 明朝" w:eastAsia="ＭＳ 明朝" w:hAnsi="ＭＳ 明朝" w:hint="eastAsia"/>
        </w:rPr>
        <w:tab/>
        <w:t>(３)汚泥脱水機のろ布に対して目詰まり等がないこと。</w:t>
      </w:r>
    </w:p>
    <w:p w:rsidR="000416FF" w:rsidRDefault="000416FF" w:rsidP="000416FF">
      <w:pPr>
        <w:spacing w:line="240" w:lineRule="atLeast"/>
        <w:ind w:left="709" w:hanging="709"/>
        <w:contextualSpacing/>
        <w:rPr>
          <w:rFonts w:ascii="ＭＳ 明朝" w:eastAsia="ＭＳ 明朝" w:hAnsi="ＭＳ 明朝"/>
        </w:rPr>
      </w:pPr>
      <w:r w:rsidRPr="000416FF">
        <w:rPr>
          <w:rFonts w:ascii="ＭＳ 明朝" w:eastAsia="ＭＳ 明朝" w:hAnsi="ＭＳ 明朝" w:hint="eastAsia"/>
        </w:rPr>
        <w:tab/>
        <w:t>(４)注入ポンプ及び移送配管内にスケール等が付着しないこと。</w:t>
      </w:r>
    </w:p>
    <w:p w:rsidR="000416FF" w:rsidRDefault="000416FF">
      <w:pPr>
        <w:widowControl/>
        <w:jc w:val="left"/>
        <w:rPr>
          <w:rFonts w:ascii="ＭＳ 明朝" w:eastAsia="ＭＳ 明朝" w:hAnsi="ＭＳ 明朝"/>
        </w:rPr>
      </w:pPr>
      <w:r>
        <w:rPr>
          <w:rFonts w:ascii="ＭＳ 明朝" w:eastAsia="ＭＳ 明朝" w:hAnsi="ＭＳ 明朝"/>
        </w:rPr>
        <w:br w:type="page"/>
      </w:r>
    </w:p>
    <w:p w:rsidR="000416FF" w:rsidRDefault="000416FF" w:rsidP="000416FF">
      <w:pPr>
        <w:spacing w:line="240" w:lineRule="atLeast"/>
        <w:ind w:left="709" w:hanging="709"/>
        <w:contextualSpacing/>
        <w:rPr>
          <w:rFonts w:ascii="ＭＳ 明朝" w:eastAsia="ＭＳ 明朝" w:hAnsi="ＭＳ 明朝"/>
        </w:rPr>
      </w:pPr>
      <w:r w:rsidRPr="000416FF">
        <w:rPr>
          <w:rFonts w:ascii="ＭＳ 明朝" w:eastAsia="ＭＳ 明朝" w:hAnsi="ＭＳ 明朝" w:hint="eastAsia"/>
        </w:rPr>
        <w:lastRenderedPageBreak/>
        <w:tab/>
        <w:t xml:space="preserve">　高分子凝集剤(余剰汚泥脱水用）に係る落札銘柄における留意事項について</w:t>
      </w:r>
    </w:p>
    <w:p w:rsidR="000416FF" w:rsidRPr="000416FF" w:rsidRDefault="000416FF" w:rsidP="000416FF">
      <w:pPr>
        <w:spacing w:line="240" w:lineRule="atLeast"/>
        <w:ind w:left="709" w:hanging="709"/>
        <w:contextualSpacing/>
        <w:rPr>
          <w:rFonts w:ascii="ＭＳ 明朝" w:eastAsia="ＭＳ 明朝" w:hAnsi="ＭＳ 明朝"/>
        </w:rPr>
      </w:pPr>
    </w:p>
    <w:p w:rsidR="000416FF" w:rsidRPr="000416FF" w:rsidRDefault="000416FF" w:rsidP="00E54D60">
      <w:pPr>
        <w:spacing w:line="240" w:lineRule="atLeast"/>
        <w:ind w:left="709" w:hanging="709"/>
        <w:contextualSpacing/>
        <w:jc w:val="center"/>
        <w:rPr>
          <w:rFonts w:ascii="ＭＳ 明朝" w:eastAsia="ＭＳ 明朝" w:hAnsi="ＭＳ 明朝"/>
        </w:rPr>
      </w:pPr>
      <w:r w:rsidRPr="000416FF">
        <w:rPr>
          <w:rFonts w:ascii="ＭＳ 明朝" w:eastAsia="ＭＳ 明朝" w:hAnsi="ＭＳ 明朝" w:hint="eastAsia"/>
        </w:rPr>
        <w:t>記</w:t>
      </w:r>
      <w:r w:rsidR="009F1D89">
        <w:rPr>
          <w:rFonts w:ascii="ＭＳ 明朝" w:eastAsia="ＭＳ 明朝" w:hAnsi="ＭＳ 明朝"/>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1</w:t>
      </w:r>
      <w:r w:rsidRPr="000416FF">
        <w:rPr>
          <w:rFonts w:ascii="ＭＳ 明朝" w:eastAsia="ＭＳ 明朝" w:hAnsi="ＭＳ 明朝" w:hint="eastAsia"/>
        </w:rPr>
        <w:tab/>
        <w:t>使用機器</w:t>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１）粉体自動給粉機</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メーカー名</w:t>
      </w:r>
      <w:r w:rsidR="009F1D89">
        <w:rPr>
          <w:rFonts w:ascii="ＭＳ 明朝" w:eastAsia="ＭＳ 明朝" w:hAnsi="ＭＳ 明朝" w:hint="eastAsia"/>
        </w:rPr>
        <w:tab/>
      </w:r>
      <w:r w:rsidRPr="000416FF">
        <w:rPr>
          <w:rFonts w:ascii="ＭＳ 明朝" w:eastAsia="ＭＳ 明朝" w:hAnsi="ＭＳ 明朝" w:hint="eastAsia"/>
        </w:rPr>
        <w:t>広洋技研</w:t>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形式</w:t>
      </w:r>
      <w:r w:rsidR="009F1D89">
        <w:rPr>
          <w:rFonts w:ascii="ＭＳ 明朝" w:eastAsia="ＭＳ 明朝" w:hAnsi="ＭＳ 明朝" w:hint="eastAsia"/>
        </w:rPr>
        <w:tab/>
        <w:t xml:space="preserve">　PAF-1-150</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電動機</w:t>
      </w:r>
      <w:r w:rsidR="009F1D89">
        <w:rPr>
          <w:rFonts w:ascii="ＭＳ 明朝" w:eastAsia="ＭＳ 明朝" w:hAnsi="ＭＳ 明朝"/>
        </w:rPr>
        <w:tab/>
      </w:r>
      <w:r w:rsidR="009F1D89">
        <w:rPr>
          <w:rFonts w:ascii="ＭＳ 明朝" w:eastAsia="ＭＳ 明朝" w:hAnsi="ＭＳ 明朝"/>
        </w:rPr>
        <w:tab/>
      </w:r>
      <w:r w:rsidR="009F1D89">
        <w:rPr>
          <w:rFonts w:ascii="ＭＳ 明朝" w:eastAsia="ＭＳ 明朝" w:hAnsi="ＭＳ 明朝" w:hint="eastAsia"/>
        </w:rPr>
        <w:t>0.06</w:t>
      </w:r>
      <w:r w:rsidRPr="000416FF">
        <w:rPr>
          <w:rFonts w:ascii="ＭＳ 明朝" w:eastAsia="ＭＳ 明朝" w:hAnsi="ＭＳ 明朝" w:hint="eastAsia"/>
        </w:rPr>
        <w:t xml:space="preserve">ｋｗ　</w:t>
      </w:r>
      <w:r w:rsidR="009F1D89">
        <w:rPr>
          <w:rFonts w:ascii="ＭＳ 明朝" w:eastAsia="ＭＳ 明朝" w:hAnsi="ＭＳ 明朝" w:hint="eastAsia"/>
        </w:rPr>
        <w:t>200</w:t>
      </w:r>
      <w:r w:rsidRPr="000416FF">
        <w:rPr>
          <w:rFonts w:ascii="ＭＳ 明朝" w:eastAsia="ＭＳ 明朝" w:hAnsi="ＭＳ 明朝" w:hint="eastAsia"/>
        </w:rPr>
        <w:t>V</w:t>
      </w:r>
      <w:r w:rsidRPr="000416FF">
        <w:rPr>
          <w:rFonts w:ascii="ＭＳ 明朝" w:eastAsia="ＭＳ 明朝" w:hAnsi="ＭＳ 明朝" w:hint="eastAsia"/>
        </w:rPr>
        <w:tab/>
      </w:r>
      <w:r w:rsidRPr="000416FF">
        <w:rPr>
          <w:rFonts w:ascii="ＭＳ 明朝" w:eastAsia="ＭＳ 明朝" w:hAnsi="ＭＳ 明朝" w:hint="eastAsia"/>
        </w:rPr>
        <w:tab/>
      </w:r>
      <w:r w:rsidRPr="000416FF">
        <w:rPr>
          <w:rFonts w:ascii="ＭＳ 明朝" w:eastAsia="ＭＳ 明朝" w:hAnsi="ＭＳ 明朝" w:hint="eastAsia"/>
        </w:rPr>
        <w:tab/>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２）凝集剤供給ポンプ</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メーカー名</w:t>
      </w:r>
      <w:r w:rsidRPr="000416FF">
        <w:rPr>
          <w:rFonts w:ascii="ＭＳ 明朝" w:eastAsia="ＭＳ 明朝" w:hAnsi="ＭＳ 明朝" w:hint="eastAsia"/>
        </w:rPr>
        <w:tab/>
        <w:t>兵神装備(株）</w:t>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形式</w:t>
      </w:r>
      <w:r w:rsidRPr="000416FF">
        <w:rPr>
          <w:rFonts w:ascii="ＭＳ 明朝" w:eastAsia="ＭＳ 明朝" w:hAnsi="ＭＳ 明朝" w:hint="eastAsia"/>
        </w:rPr>
        <w:tab/>
      </w:r>
      <w:r w:rsidR="009F1D89">
        <w:rPr>
          <w:rFonts w:ascii="ＭＳ 明朝" w:eastAsia="ＭＳ 明朝" w:hAnsi="ＭＳ 明朝" w:hint="eastAsia"/>
        </w:rPr>
        <w:t xml:space="preserve">　</w:t>
      </w:r>
      <w:r w:rsidRPr="000416FF">
        <w:rPr>
          <w:rFonts w:ascii="ＭＳ 明朝" w:eastAsia="ＭＳ 明朝" w:hAnsi="ＭＳ 明朝" w:hint="eastAsia"/>
        </w:rPr>
        <w:t>NE30A</w:t>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揚程</w:t>
      </w:r>
      <w:r w:rsidRPr="000416FF">
        <w:rPr>
          <w:rFonts w:ascii="ＭＳ 明朝" w:eastAsia="ＭＳ 明朝" w:hAnsi="ＭＳ 明朝" w:hint="eastAsia"/>
        </w:rPr>
        <w:tab/>
      </w:r>
      <w:r w:rsidRPr="000416FF">
        <w:rPr>
          <w:rFonts w:ascii="ＭＳ 明朝" w:eastAsia="ＭＳ 明朝" w:hAnsi="ＭＳ 明朝" w:hint="eastAsia"/>
        </w:rPr>
        <w:tab/>
      </w:r>
      <w:r w:rsidR="009F1D89">
        <w:rPr>
          <w:rFonts w:ascii="ＭＳ 明朝" w:eastAsia="ＭＳ 明朝" w:hAnsi="ＭＳ 明朝" w:hint="eastAsia"/>
        </w:rPr>
        <w:t>20ｍ</w:t>
      </w:r>
      <w:r w:rsidRPr="000416FF">
        <w:rPr>
          <w:rFonts w:ascii="ＭＳ 明朝" w:eastAsia="ＭＳ 明朝" w:hAnsi="ＭＳ 明朝" w:hint="eastAsia"/>
        </w:rPr>
        <w:tab/>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吐出量</w:t>
      </w:r>
      <w:r w:rsidRPr="000416FF">
        <w:rPr>
          <w:rFonts w:ascii="ＭＳ 明朝" w:eastAsia="ＭＳ 明朝" w:hAnsi="ＭＳ 明朝" w:hint="eastAsia"/>
        </w:rPr>
        <w:tab/>
      </w:r>
      <w:r w:rsidR="009F1D89">
        <w:rPr>
          <w:rFonts w:ascii="ＭＳ 明朝" w:eastAsia="ＭＳ 明朝" w:hAnsi="ＭＳ 明朝" w:hint="eastAsia"/>
        </w:rPr>
        <w:t xml:space="preserve">　0.5</w:t>
      </w:r>
      <w:r w:rsidR="00E54D60">
        <w:rPr>
          <w:rFonts w:ascii="ＭＳ 明朝" w:eastAsia="ＭＳ 明朝" w:hAnsi="ＭＳ 明朝" w:hint="eastAsia"/>
        </w:rPr>
        <w:t>～5</w:t>
      </w:r>
      <w:r w:rsidR="009F1D89">
        <w:rPr>
          <w:rFonts w:ascii="ＭＳ 明朝" w:eastAsia="ＭＳ 明朝" w:hAnsi="ＭＳ 明朝" w:hint="eastAsia"/>
        </w:rPr>
        <w:t>ｍ3</w:t>
      </w:r>
      <w:r w:rsidRPr="000416FF">
        <w:rPr>
          <w:rFonts w:ascii="ＭＳ 明朝" w:eastAsia="ＭＳ 明朝" w:hAnsi="ＭＳ 明朝" w:hint="eastAsia"/>
        </w:rPr>
        <w:t>/h</w:t>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電動機</w:t>
      </w:r>
      <w:r w:rsidRPr="000416FF">
        <w:rPr>
          <w:rFonts w:ascii="ＭＳ 明朝" w:eastAsia="ＭＳ 明朝" w:hAnsi="ＭＳ 明朝" w:hint="eastAsia"/>
        </w:rPr>
        <w:tab/>
      </w:r>
      <w:r w:rsidRPr="000416FF">
        <w:rPr>
          <w:rFonts w:ascii="ＭＳ 明朝" w:eastAsia="ＭＳ 明朝" w:hAnsi="ＭＳ 明朝" w:hint="eastAsia"/>
        </w:rPr>
        <w:tab/>
      </w:r>
      <w:r w:rsidR="009F1D89">
        <w:rPr>
          <w:rFonts w:ascii="ＭＳ 明朝" w:eastAsia="ＭＳ 明朝" w:hAnsi="ＭＳ 明朝" w:hint="eastAsia"/>
        </w:rPr>
        <w:t>0.2</w:t>
      </w:r>
      <w:r w:rsidRPr="000416FF">
        <w:rPr>
          <w:rFonts w:ascii="ＭＳ 明朝" w:eastAsia="ＭＳ 明朝" w:hAnsi="ＭＳ 明朝" w:hint="eastAsia"/>
        </w:rPr>
        <w:t xml:space="preserve">ｋｗ　</w:t>
      </w:r>
      <w:r w:rsidR="009F1D89">
        <w:rPr>
          <w:rFonts w:ascii="ＭＳ 明朝" w:eastAsia="ＭＳ 明朝" w:hAnsi="ＭＳ 明朝" w:hint="eastAsia"/>
        </w:rPr>
        <w:t>220v</w:t>
      </w:r>
      <w:r w:rsidRPr="000416FF">
        <w:rPr>
          <w:rFonts w:ascii="ＭＳ 明朝" w:eastAsia="ＭＳ 明朝" w:hAnsi="ＭＳ 明朝" w:hint="eastAsia"/>
        </w:rPr>
        <w:tab/>
      </w:r>
      <w:r w:rsidRPr="000416FF">
        <w:rPr>
          <w:rFonts w:ascii="ＭＳ 明朝" w:eastAsia="ＭＳ 明朝" w:hAnsi="ＭＳ 明朝" w:hint="eastAsia"/>
        </w:rPr>
        <w:tab/>
      </w:r>
      <w:r w:rsidRPr="000416FF">
        <w:rPr>
          <w:rFonts w:ascii="ＭＳ 明朝" w:eastAsia="ＭＳ 明朝" w:hAnsi="ＭＳ 明朝" w:hint="eastAsia"/>
        </w:rPr>
        <w:tab/>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３）移送配管</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材質</w:t>
      </w:r>
      <w:r w:rsidRPr="000416FF">
        <w:rPr>
          <w:rFonts w:ascii="ＭＳ 明朝" w:eastAsia="ＭＳ 明朝" w:hAnsi="ＭＳ 明朝" w:hint="eastAsia"/>
        </w:rPr>
        <w:tab/>
      </w:r>
      <w:r w:rsidRPr="000416FF">
        <w:rPr>
          <w:rFonts w:ascii="ＭＳ 明朝" w:eastAsia="ＭＳ 明朝" w:hAnsi="ＭＳ 明朝" w:hint="eastAsia"/>
        </w:rPr>
        <w:tab/>
      </w:r>
      <w:r w:rsidR="009F1D89">
        <w:rPr>
          <w:rFonts w:ascii="ＭＳ 明朝" w:eastAsia="ＭＳ 明朝" w:hAnsi="ＭＳ 明朝" w:hint="eastAsia"/>
        </w:rPr>
        <w:t>ＨＩＶＰ</w:t>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口径</w:t>
      </w:r>
      <w:r w:rsidRPr="000416FF">
        <w:rPr>
          <w:rFonts w:ascii="ＭＳ 明朝" w:eastAsia="ＭＳ 明朝" w:hAnsi="ＭＳ 明朝" w:hint="eastAsia"/>
        </w:rPr>
        <w:tab/>
      </w:r>
      <w:r w:rsidR="009F1D89">
        <w:rPr>
          <w:rFonts w:ascii="ＭＳ 明朝" w:eastAsia="ＭＳ 明朝" w:hAnsi="ＭＳ 明朝" w:hint="eastAsia"/>
        </w:rPr>
        <w:t xml:space="preserve">　50</w:t>
      </w:r>
      <w:r w:rsidRPr="000416FF">
        <w:rPr>
          <w:rFonts w:ascii="ＭＳ 明朝" w:eastAsia="ＭＳ 明朝" w:hAnsi="ＭＳ 明朝" w:hint="eastAsia"/>
        </w:rPr>
        <w:t>mm</w:t>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配管長さ</w:t>
      </w:r>
      <w:r w:rsidRPr="000416FF">
        <w:rPr>
          <w:rFonts w:ascii="ＭＳ 明朝" w:eastAsia="ＭＳ 明朝" w:hAnsi="ＭＳ 明朝" w:hint="eastAsia"/>
        </w:rPr>
        <w:tab/>
        <w:t>約</w:t>
      </w:r>
      <w:r w:rsidR="009F1D89">
        <w:rPr>
          <w:rFonts w:ascii="ＭＳ 明朝" w:eastAsia="ＭＳ 明朝" w:hAnsi="ＭＳ 明朝" w:hint="eastAsia"/>
        </w:rPr>
        <w:t>30</w:t>
      </w:r>
      <w:r w:rsidRPr="000416FF">
        <w:rPr>
          <w:rFonts w:ascii="ＭＳ 明朝" w:eastAsia="ＭＳ 明朝" w:hAnsi="ＭＳ 明朝" w:hint="eastAsia"/>
        </w:rPr>
        <w:t>メートル（注入点高さ＝約</w:t>
      </w:r>
      <w:r w:rsidR="009F1D89">
        <w:rPr>
          <w:rFonts w:ascii="ＭＳ 明朝" w:eastAsia="ＭＳ 明朝" w:hAnsi="ＭＳ 明朝" w:hint="eastAsia"/>
        </w:rPr>
        <w:t>7</w:t>
      </w:r>
      <w:r w:rsidRPr="000416FF">
        <w:rPr>
          <w:rFonts w:ascii="ＭＳ 明朝" w:eastAsia="ＭＳ 明朝" w:hAnsi="ＭＳ 明朝" w:hint="eastAsia"/>
        </w:rPr>
        <w:t>メートル）</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４）クボタダイナミックフィルター</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メーカー名</w:t>
      </w:r>
      <w:r w:rsidRPr="000416FF">
        <w:rPr>
          <w:rFonts w:ascii="ＭＳ 明朝" w:eastAsia="ＭＳ 明朝" w:hAnsi="ＭＳ 明朝" w:hint="eastAsia"/>
        </w:rPr>
        <w:tab/>
        <w:t>(株)クボタ</w:t>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形式</w:t>
      </w:r>
      <w:r w:rsidRPr="000416FF">
        <w:rPr>
          <w:rFonts w:ascii="ＭＳ 明朝" w:eastAsia="ＭＳ 明朝" w:hAnsi="ＭＳ 明朝" w:hint="eastAsia"/>
        </w:rPr>
        <w:tab/>
      </w:r>
      <w:r w:rsidR="009F1D89">
        <w:rPr>
          <w:rFonts w:ascii="ＭＳ 明朝" w:eastAsia="ＭＳ 明朝" w:hAnsi="ＭＳ 明朝" w:hint="eastAsia"/>
        </w:rPr>
        <w:t xml:space="preserve">　</w:t>
      </w:r>
      <w:r w:rsidRPr="000416FF">
        <w:rPr>
          <w:rFonts w:ascii="ＭＳ 明朝" w:eastAsia="ＭＳ 明朝" w:hAnsi="ＭＳ 明朝" w:hint="eastAsia"/>
        </w:rPr>
        <w:t>ＫＰ－</w:t>
      </w:r>
      <w:r w:rsidR="009F1D89">
        <w:rPr>
          <w:rFonts w:ascii="ＭＳ 明朝" w:eastAsia="ＭＳ 明朝" w:hAnsi="ＭＳ 明朝" w:hint="eastAsia"/>
        </w:rPr>
        <w:t>1500</w:t>
      </w:r>
      <w:r w:rsidRPr="000416FF">
        <w:rPr>
          <w:rFonts w:ascii="ＭＳ 明朝" w:eastAsia="ＭＳ 明朝" w:hAnsi="ＭＳ 明朝" w:hint="eastAsia"/>
        </w:rPr>
        <w:t>ＦＰ</w:t>
      </w:r>
      <w:r w:rsidRPr="000416FF">
        <w:rPr>
          <w:rFonts w:ascii="ＭＳ 明朝" w:eastAsia="ＭＳ 明朝" w:hAnsi="ＭＳ 明朝" w:hint="eastAsia"/>
        </w:rPr>
        <w:tab/>
      </w:r>
    </w:p>
    <w:p w:rsidR="000416FF" w:rsidRPr="000416FF" w:rsidRDefault="009F1D89" w:rsidP="00E54D60">
      <w:pPr>
        <w:spacing w:line="320" w:lineRule="exact"/>
        <w:ind w:left="709" w:hanging="709"/>
        <w:contextualSpacing/>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t>370ｍ</w:t>
      </w:r>
      <w:r w:rsidR="000416FF" w:rsidRPr="000416FF">
        <w:rPr>
          <w:rFonts w:ascii="ＭＳ 明朝" w:eastAsia="ＭＳ 明朝" w:hAnsi="ＭＳ 明朝" w:hint="eastAsia"/>
        </w:rPr>
        <w:t>2</w:t>
      </w:r>
      <w:r w:rsidR="000416FF" w:rsidRPr="000416FF">
        <w:rPr>
          <w:rFonts w:ascii="ＭＳ 明朝" w:eastAsia="ＭＳ 明朝" w:hAnsi="ＭＳ 明朝" w:hint="eastAsia"/>
        </w:rPr>
        <w:tab/>
      </w:r>
      <w:r w:rsidR="000416FF" w:rsidRPr="000416FF">
        <w:rPr>
          <w:rFonts w:ascii="ＭＳ 明朝" w:eastAsia="ＭＳ 明朝" w:hAnsi="ＭＳ 明朝" w:hint="eastAsia"/>
        </w:rPr>
        <w:tab/>
      </w:r>
      <w:r>
        <w:rPr>
          <w:rFonts w:ascii="ＭＳ 明朝" w:eastAsia="ＭＳ 明朝" w:hAnsi="ＭＳ 明朝"/>
        </w:rPr>
        <w:tab/>
      </w:r>
      <w:r w:rsidR="000416FF" w:rsidRPr="000416FF">
        <w:rPr>
          <w:rFonts w:ascii="ＭＳ 明朝" w:eastAsia="ＭＳ 明朝" w:hAnsi="ＭＳ 明朝" w:hint="eastAsia"/>
        </w:rPr>
        <w:t>ろ室数</w:t>
      </w:r>
      <w:r w:rsidR="000416FF" w:rsidRPr="000416FF">
        <w:rPr>
          <w:rFonts w:ascii="ＭＳ 明朝" w:eastAsia="ＭＳ 明朝" w:hAnsi="ＭＳ 明朝" w:hint="eastAsia"/>
        </w:rPr>
        <w:tab/>
      </w:r>
      <w:r>
        <w:rPr>
          <w:rFonts w:ascii="ＭＳ 明朝" w:eastAsia="ＭＳ 明朝" w:hAnsi="ＭＳ 明朝" w:hint="eastAsia"/>
        </w:rPr>
        <w:t xml:space="preserve">　104</w:t>
      </w:r>
      <w:r w:rsidR="000416FF" w:rsidRPr="000416FF">
        <w:rPr>
          <w:rFonts w:ascii="ＭＳ 明朝" w:eastAsia="ＭＳ 明朝" w:hAnsi="ＭＳ 明朝" w:hint="eastAsia"/>
        </w:rPr>
        <w:t>室</w:t>
      </w:r>
      <w:r w:rsidR="000416FF"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５）ろ布</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製造メーカー(株)クボタ</w:t>
      </w:r>
      <w:r w:rsidRPr="000416FF">
        <w:rPr>
          <w:rFonts w:ascii="ＭＳ 明朝" w:eastAsia="ＭＳ 明朝" w:hAnsi="ＭＳ 明朝" w:hint="eastAsia"/>
        </w:rPr>
        <w:tab/>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 xml:space="preserve">寸法　　</w:t>
      </w:r>
      <w:r w:rsidR="009F1D89">
        <w:rPr>
          <w:rFonts w:ascii="ＭＳ 明朝" w:eastAsia="ＭＳ 明朝" w:hAnsi="ＭＳ 明朝" w:hint="eastAsia"/>
        </w:rPr>
        <w:t xml:space="preserve">　1500</w:t>
      </w:r>
      <w:r w:rsidRPr="000416FF">
        <w:rPr>
          <w:rFonts w:ascii="ＭＳ 明朝" w:eastAsia="ＭＳ 明朝" w:hAnsi="ＭＳ 明朝" w:hint="eastAsia"/>
        </w:rPr>
        <w:t>×</w:t>
      </w:r>
      <w:r w:rsidR="009F1D89">
        <w:rPr>
          <w:rFonts w:ascii="ＭＳ 明朝" w:eastAsia="ＭＳ 明朝" w:hAnsi="ＭＳ 明朝" w:hint="eastAsia"/>
        </w:rPr>
        <w:t>1500</w:t>
      </w:r>
    </w:p>
    <w:p w:rsidR="009F1D89"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ろ過圧力</w:t>
      </w:r>
      <w:r w:rsidR="009F1D89">
        <w:rPr>
          <w:rFonts w:ascii="ＭＳ 明朝" w:eastAsia="ＭＳ 明朝" w:hAnsi="ＭＳ 明朝"/>
        </w:rPr>
        <w:tab/>
      </w:r>
      <w:r w:rsidR="009F1D89">
        <w:rPr>
          <w:rFonts w:ascii="ＭＳ 明朝" w:eastAsia="ＭＳ 明朝" w:hAnsi="ＭＳ 明朝" w:hint="eastAsia"/>
        </w:rPr>
        <w:t>5ｋ</w:t>
      </w:r>
      <w:r w:rsidRPr="000416FF">
        <w:rPr>
          <w:rFonts w:ascii="ＭＳ 明朝" w:eastAsia="ＭＳ 明朝" w:hAnsi="ＭＳ 明朝" w:hint="eastAsia"/>
        </w:rPr>
        <w:t>g/ｃm2</w:t>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圧搾圧力</w:t>
      </w:r>
      <w:r w:rsidR="009F1D89">
        <w:rPr>
          <w:rFonts w:ascii="ＭＳ 明朝" w:eastAsia="ＭＳ 明朝" w:hAnsi="ＭＳ 明朝" w:hint="eastAsia"/>
        </w:rPr>
        <w:t xml:space="preserve">　13</w:t>
      </w:r>
      <w:r w:rsidRPr="000416FF">
        <w:rPr>
          <w:rFonts w:ascii="ＭＳ 明朝" w:eastAsia="ＭＳ 明朝" w:hAnsi="ＭＳ 明朝" w:hint="eastAsia"/>
        </w:rPr>
        <w:t>kg/ｃm2</w:t>
      </w:r>
    </w:p>
    <w:p w:rsidR="000416FF" w:rsidRPr="000416FF" w:rsidRDefault="009F1D89" w:rsidP="00E54D60">
      <w:pPr>
        <w:spacing w:line="320" w:lineRule="exact"/>
        <w:ind w:left="709" w:hanging="709"/>
        <w:contextualSpacing/>
        <w:rPr>
          <w:rFonts w:ascii="ＭＳ 明朝" w:eastAsia="ＭＳ 明朝" w:hAnsi="ＭＳ 明朝"/>
        </w:rPr>
      </w:pPr>
      <w:r>
        <w:rPr>
          <w:rFonts w:ascii="ＭＳ 明朝" w:eastAsia="ＭＳ 明朝" w:hAnsi="ＭＳ 明朝"/>
        </w:rPr>
        <w:tab/>
      </w:r>
      <w:r>
        <w:rPr>
          <w:rFonts w:ascii="ＭＳ 明朝" w:eastAsia="ＭＳ 明朝" w:hAnsi="ＭＳ 明朝" w:hint="eastAsia"/>
        </w:rPr>
        <w:t xml:space="preserve">　</w:t>
      </w:r>
      <w:r w:rsidR="000416FF" w:rsidRPr="000416FF">
        <w:rPr>
          <w:rFonts w:ascii="ＭＳ 明朝" w:eastAsia="ＭＳ 明朝" w:hAnsi="ＭＳ 明朝" w:hint="eastAsia"/>
        </w:rPr>
        <w:t>材質</w:t>
      </w:r>
      <w:r>
        <w:rPr>
          <w:rFonts w:ascii="ＭＳ 明朝" w:eastAsia="ＭＳ 明朝" w:hAnsi="ＭＳ 明朝"/>
        </w:rPr>
        <w:tab/>
      </w:r>
      <w:r>
        <w:rPr>
          <w:rFonts w:ascii="ＭＳ 明朝" w:eastAsia="ＭＳ 明朝" w:hAnsi="ＭＳ 明朝"/>
        </w:rPr>
        <w:tab/>
      </w:r>
      <w:r w:rsidR="000416FF" w:rsidRPr="000416FF">
        <w:rPr>
          <w:rFonts w:ascii="ＭＳ 明朝" w:eastAsia="ＭＳ 明朝" w:hAnsi="ＭＳ 明朝" w:hint="eastAsia"/>
        </w:rPr>
        <w:t>ポリアミド</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2</w:t>
      </w:r>
      <w:r w:rsidRPr="000416FF">
        <w:rPr>
          <w:rFonts w:ascii="ＭＳ 明朝" w:eastAsia="ＭＳ 明朝" w:hAnsi="ＭＳ 明朝" w:hint="eastAsia"/>
        </w:rPr>
        <w:tab/>
        <w:t>実機による留意事項</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１）凝集剤は、凝集剤溶解攪拌機で容易に溶解できること。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２）凝集剤は、凝集剤自動給粉機で支障なく溶解槽に給粉できること。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３）溶解した凝集剤は、常温において凝集剤注入ポンプで支障なく脱水機まで移送できること。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４）汚泥脱水機の設定条件（ろ過時間、圧搾時間等）を変更することなく、次の事項を満足させ</w:t>
      </w:r>
      <w:r w:rsidRPr="000416FF">
        <w:rPr>
          <w:rFonts w:ascii="ＭＳ 明朝" w:eastAsia="ＭＳ 明朝" w:hAnsi="ＭＳ 明朝" w:hint="eastAsia"/>
        </w:rPr>
        <w:tab/>
        <w:t>ること。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①原汚泥の濃度は、12,000～20,000mg/L、pHは７～８とする。</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②脱水汚泥の含水率は、７０％以下とする。</w:t>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③SSの回収率は、９５％以上とする。</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④凝集剤の添加率は、１．５％以下とする。</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⑤ろ過性､剥離性は、良好のこと。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⑥脱水汚泥の処分に適する性状であること。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５）発生汚泥は季節的に変化し､脱水効率が低下することが予想されるので変化が見られたときは汚泥の性状分析及び凝集剤の適正検査を行い､最適凝集剤の選定を行うこと。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3</w:t>
      </w:r>
      <w:r w:rsidRPr="000416FF">
        <w:rPr>
          <w:rFonts w:ascii="ＭＳ 明朝" w:eastAsia="ＭＳ 明朝" w:hAnsi="ＭＳ 明朝" w:hint="eastAsia"/>
        </w:rPr>
        <w:tab/>
        <w:t>留意事項に対する対応</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１）落札した銘柄が実機において上記２の事項に一つでも満足できない場合は､適切な銘柄を</w:t>
      </w:r>
      <w:r w:rsidRPr="000416FF">
        <w:rPr>
          <w:rFonts w:ascii="ＭＳ 明朝" w:eastAsia="ＭＳ 明朝" w:hAnsi="ＭＳ 明朝" w:hint="eastAsia"/>
        </w:rPr>
        <w:tab/>
        <w:t>迅速に選定すること。</w:t>
      </w:r>
      <w:r w:rsidRPr="000416FF">
        <w:rPr>
          <w:rFonts w:ascii="ＭＳ 明朝" w:eastAsia="ＭＳ 明朝" w:hAnsi="ＭＳ 明朝" w:hint="eastAsia"/>
        </w:rPr>
        <w:tab/>
        <w:t>尚､銘柄変更による契約金額の変更は行わない。</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２）上記｢２-４）及び２－５）」を満足させるため､汚泥脱水機の設定値の変更又は機器調整が必要な場合は、当組合と協議し、その費用は請負者が負担するものとする。</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３）使用機器のトラブルが凝集剤によるものであることが明確な場合は、その復旧に要する費用等は納入業者の負担とする。</w:t>
      </w:r>
    </w:p>
    <w:p w:rsidR="00D27506" w:rsidRPr="00DD6128"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４）納入凝集剤を使用して脱水した汚泥が当組合での処分方法に不適な場合は、納入業者の責任で汚泥を処分すること。</w:t>
      </w:r>
    </w:p>
    <w:sectPr w:rsidR="00D27506" w:rsidRPr="00DD6128" w:rsidSect="00E54D60">
      <w:pgSz w:w="11906" w:h="16838"/>
      <w:pgMar w:top="1276" w:right="1080" w:bottom="113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28"/>
    <w:rsid w:val="000416FF"/>
    <w:rsid w:val="006021A6"/>
    <w:rsid w:val="007A51E2"/>
    <w:rsid w:val="009F1D89"/>
    <w:rsid w:val="00D27506"/>
    <w:rsid w:val="00DD6128"/>
    <w:rsid w:val="00E5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2B9A09-3A69-451F-AF73-0E652087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dokoiki</dc:creator>
  <cp:keywords/>
  <dc:description/>
  <cp:lastModifiedBy>dokoiki</cp:lastModifiedBy>
  <cp:revision>3</cp:revision>
  <dcterms:created xsi:type="dcterms:W3CDTF">2017-01-23T02:24:00Z</dcterms:created>
  <dcterms:modified xsi:type="dcterms:W3CDTF">2018-01-16T07:02:00Z</dcterms:modified>
</cp:coreProperties>
</file>