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71" w:rsidRPr="005806BB" w:rsidRDefault="001E6A71" w:rsidP="001E6A71">
      <w:pPr>
        <w:ind w:firstLineChars="50" w:firstLine="160"/>
        <w:jc w:val="center"/>
        <w:rPr>
          <w:rFonts w:ascii="ＭＳ 明朝" w:hAnsi="ＭＳ 明朝"/>
          <w:szCs w:val="21"/>
        </w:rPr>
      </w:pPr>
      <w:r w:rsidRPr="005806BB">
        <w:rPr>
          <w:rFonts w:ascii="ＭＳ 明朝" w:hAnsi="ＭＳ 明朝" w:hint="eastAsia"/>
          <w:sz w:val="32"/>
          <w:szCs w:val="32"/>
        </w:rPr>
        <w:t>仕　様　書</w:t>
      </w:r>
    </w:p>
    <w:p w:rsidR="003F3FD6" w:rsidRPr="005806BB" w:rsidRDefault="008B6140" w:rsidP="008B6140">
      <w:pPr>
        <w:rPr>
          <w:rFonts w:ascii="ＭＳ 明朝" w:hAnsi="ＭＳ 明朝"/>
        </w:rPr>
      </w:pPr>
      <w:r w:rsidRPr="005806BB">
        <w:rPr>
          <w:rFonts w:ascii="ＭＳ 明朝" w:hAnsi="ＭＳ 明朝" w:hint="eastAsia"/>
        </w:rPr>
        <w:t>１</w:t>
      </w:r>
      <w:r w:rsidR="005806BB">
        <w:rPr>
          <w:rFonts w:ascii="ＭＳ 明朝" w:hAnsi="ＭＳ 明朝" w:hint="eastAsia"/>
        </w:rPr>
        <w:t xml:space="preserve">　</w:t>
      </w:r>
      <w:r w:rsidRPr="005806BB">
        <w:rPr>
          <w:rFonts w:ascii="ＭＳ 明朝" w:hAnsi="ＭＳ 明朝" w:hint="eastAsia"/>
        </w:rPr>
        <w:t xml:space="preserve">品名　</w:t>
      </w:r>
      <w:r w:rsidR="003D17CA" w:rsidRPr="005806BB">
        <w:rPr>
          <w:rFonts w:ascii="ＭＳ 明朝" w:hAnsi="ＭＳ 明朝" w:hint="eastAsia"/>
        </w:rPr>
        <w:t>活性炭</w:t>
      </w:r>
      <w:r w:rsidR="00E43E13" w:rsidRPr="005806BB">
        <w:rPr>
          <w:rFonts w:ascii="ＭＳ 明朝" w:hAnsi="ＭＳ 明朝" w:hint="eastAsia"/>
        </w:rPr>
        <w:t>脱臭用</w:t>
      </w:r>
      <w:r w:rsidR="003D17CA">
        <w:rPr>
          <w:rFonts w:ascii="ＭＳ 明朝" w:hAnsi="ＭＳ 明朝" w:hint="eastAsia"/>
        </w:rPr>
        <w:t>（中濃度）</w:t>
      </w:r>
    </w:p>
    <w:p w:rsidR="003F3FD6" w:rsidRPr="005806BB" w:rsidRDefault="008B6140" w:rsidP="007B256A">
      <w:pPr>
        <w:rPr>
          <w:rFonts w:ascii="ＭＳ 明朝" w:hAnsi="ＭＳ 明朝"/>
        </w:rPr>
      </w:pPr>
      <w:r w:rsidRPr="005806BB">
        <w:rPr>
          <w:rFonts w:ascii="ＭＳ 明朝" w:hAnsi="ＭＳ 明朝" w:hint="eastAsia"/>
        </w:rPr>
        <w:t>２</w:t>
      </w:r>
      <w:r w:rsidR="005806BB">
        <w:rPr>
          <w:rFonts w:ascii="ＭＳ 明朝" w:hAnsi="ＭＳ 明朝" w:hint="eastAsia"/>
        </w:rPr>
        <w:t xml:space="preserve">　</w:t>
      </w:r>
      <w:r w:rsidR="003F3FD6" w:rsidRPr="005806BB">
        <w:rPr>
          <w:rFonts w:ascii="ＭＳ 明朝" w:hAnsi="ＭＳ 明朝" w:hint="eastAsia"/>
        </w:rPr>
        <w:t>種類</w:t>
      </w:r>
      <w:r w:rsidR="004C35C1" w:rsidRPr="005806BB">
        <w:rPr>
          <w:rFonts w:ascii="ＭＳ 明朝" w:hAnsi="ＭＳ 明朝" w:hint="eastAsia"/>
        </w:rPr>
        <w:t>、数量</w:t>
      </w:r>
      <w:r w:rsidR="003F3FD6" w:rsidRPr="005806BB">
        <w:rPr>
          <w:rFonts w:ascii="ＭＳ 明朝" w:hAnsi="ＭＳ 明朝" w:hint="eastAsia"/>
        </w:rPr>
        <w:t>及び品質について</w:t>
      </w:r>
    </w:p>
    <w:p w:rsidR="00FA7DF9" w:rsidRPr="005806BB" w:rsidRDefault="00E43E13" w:rsidP="00854D6F">
      <w:pPr>
        <w:ind w:firstLineChars="135" w:firstLine="283"/>
        <w:rPr>
          <w:rFonts w:ascii="ＭＳ 明朝" w:hAnsi="ＭＳ 明朝"/>
        </w:rPr>
      </w:pPr>
      <w:r w:rsidRPr="005806BB">
        <w:rPr>
          <w:rFonts w:ascii="ＭＳ 明朝" w:hAnsi="ＭＳ 明朝" w:hint="eastAsia"/>
        </w:rPr>
        <w:t>（１）</w:t>
      </w:r>
      <w:r w:rsidR="00284969" w:rsidRPr="00284969">
        <w:rPr>
          <w:rFonts w:ascii="ＭＳ 明朝" w:hAnsi="ＭＳ 明朝" w:hint="eastAsia"/>
        </w:rPr>
        <w:t>活性炭脱臭用</w:t>
      </w:r>
      <w:r w:rsidRPr="005806BB">
        <w:rPr>
          <w:rFonts w:ascii="ＭＳ 明朝" w:hAnsi="ＭＳ 明朝" w:hint="eastAsia"/>
        </w:rPr>
        <w:t>（中濃度</w:t>
      </w:r>
      <w:r w:rsidR="0079628F" w:rsidRPr="005806BB">
        <w:rPr>
          <w:rFonts w:ascii="ＭＳ 明朝" w:hAnsi="ＭＳ 明朝" w:hint="eastAsia"/>
        </w:rPr>
        <w:t>脱臭用</w:t>
      </w:r>
      <w:r w:rsidRPr="005806BB">
        <w:rPr>
          <w:rFonts w:ascii="ＭＳ 明朝" w:hAnsi="ＭＳ 明朝" w:hint="eastAsia"/>
        </w:rPr>
        <w:t>）</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ア　</w:t>
      </w:r>
      <w:r w:rsidR="00FA7DF9" w:rsidRPr="005806BB">
        <w:rPr>
          <w:rFonts w:ascii="ＭＳ 明朝" w:hAnsi="ＭＳ 明朝" w:hint="eastAsia"/>
        </w:rPr>
        <w:t xml:space="preserve">種　類　</w:t>
      </w:r>
      <w:r w:rsidR="00F021BE" w:rsidRPr="005806BB">
        <w:rPr>
          <w:rFonts w:ascii="ＭＳ 明朝" w:hAnsi="ＭＳ 明朝" w:hint="eastAsia"/>
        </w:rPr>
        <w:t>武田薬品工業（株）</w:t>
      </w:r>
      <w:r w:rsidR="003F3FD6" w:rsidRPr="005806BB">
        <w:rPr>
          <w:rFonts w:ascii="ＭＳ 明朝" w:hAnsi="ＭＳ 明朝" w:hint="eastAsia"/>
        </w:rPr>
        <w:t>「</w:t>
      </w:r>
      <w:r w:rsidR="001620CE" w:rsidRPr="005806BB">
        <w:rPr>
          <w:rFonts w:ascii="ＭＳ 明朝" w:hAnsi="ＭＳ 明朝" w:hint="eastAsia"/>
        </w:rPr>
        <w:t>粒状白鷺</w:t>
      </w:r>
      <w:r w:rsidR="003F3FD6" w:rsidRPr="005806BB">
        <w:rPr>
          <w:rFonts w:ascii="ＭＳ 明朝" w:hAnsi="ＭＳ 明朝" w:hint="eastAsia"/>
        </w:rPr>
        <w:t>」</w:t>
      </w:r>
      <w:r w:rsidR="001620CE" w:rsidRPr="005806BB">
        <w:rPr>
          <w:rFonts w:ascii="ＭＳ 明朝" w:hAnsi="ＭＳ 明朝" w:hint="eastAsia"/>
        </w:rPr>
        <w:t>ＧＳ</w:t>
      </w:r>
      <w:r w:rsidR="001620CE" w:rsidRPr="005806BB">
        <w:rPr>
          <w:rFonts w:ascii="ＭＳ 明朝" w:hAnsi="ＭＳ 明朝" w:hint="eastAsia"/>
          <w:vertAlign w:val="subscript"/>
        </w:rPr>
        <w:t>２</w:t>
      </w:r>
      <w:r w:rsidR="001620CE" w:rsidRPr="005806BB">
        <w:rPr>
          <w:rFonts w:ascii="ＭＳ 明朝" w:hAnsi="ＭＳ 明朝" w:hint="eastAsia"/>
        </w:rPr>
        <w:t>Ｘ４／６</w:t>
      </w:r>
      <w:r w:rsidR="003F3FD6" w:rsidRPr="005806BB">
        <w:rPr>
          <w:rFonts w:ascii="ＭＳ 明朝" w:hAnsi="ＭＳ 明朝" w:hint="eastAsia"/>
        </w:rPr>
        <w:t>相当品</w:t>
      </w:r>
      <w:r w:rsidR="001620CE" w:rsidRPr="005806BB">
        <w:rPr>
          <w:rFonts w:ascii="ＭＳ 明朝" w:hAnsi="ＭＳ 明朝" w:hint="eastAsia"/>
        </w:rPr>
        <w:t>以上</w:t>
      </w:r>
    </w:p>
    <w:p w:rsidR="005879EE" w:rsidRPr="005806BB" w:rsidRDefault="005806BB" w:rsidP="00854D6F">
      <w:pPr>
        <w:ind w:firstLineChars="270" w:firstLine="567"/>
        <w:rPr>
          <w:rFonts w:ascii="ＭＳ 明朝" w:hAnsi="ＭＳ 明朝"/>
        </w:rPr>
      </w:pPr>
      <w:r>
        <w:rPr>
          <w:rFonts w:ascii="ＭＳ 明朝" w:hAnsi="ＭＳ 明朝" w:hint="eastAsia"/>
        </w:rPr>
        <w:t xml:space="preserve">イ　</w:t>
      </w:r>
      <w:r w:rsidR="004C35C1" w:rsidRPr="005806BB">
        <w:rPr>
          <w:rFonts w:ascii="ＭＳ 明朝" w:hAnsi="ＭＳ 明朝" w:hint="eastAsia"/>
        </w:rPr>
        <w:t xml:space="preserve">数　</w:t>
      </w:r>
      <w:r w:rsidR="003F3FD6" w:rsidRPr="005806BB">
        <w:rPr>
          <w:rFonts w:ascii="ＭＳ 明朝" w:hAnsi="ＭＳ 明朝" w:hint="eastAsia"/>
        </w:rPr>
        <w:t>量</w:t>
      </w:r>
      <w:r w:rsidR="00F70242" w:rsidRPr="005806BB">
        <w:rPr>
          <w:rFonts w:ascii="ＭＳ 明朝" w:hAnsi="ＭＳ 明朝" w:hint="eastAsia"/>
        </w:rPr>
        <w:t xml:space="preserve">　</w:t>
      </w:r>
      <w:r w:rsidR="00FD3599" w:rsidRPr="005806BB">
        <w:rPr>
          <w:rFonts w:ascii="ＭＳ 明朝" w:hAnsi="ＭＳ 明朝" w:hint="eastAsia"/>
        </w:rPr>
        <w:t>２，</w:t>
      </w:r>
      <w:r w:rsidR="00D85D08" w:rsidRPr="005806BB">
        <w:rPr>
          <w:rFonts w:ascii="ＭＳ 明朝" w:hAnsi="ＭＳ 明朝" w:hint="eastAsia"/>
        </w:rPr>
        <w:t>６</w:t>
      </w:r>
      <w:r w:rsidR="0053048F" w:rsidRPr="005806BB">
        <w:rPr>
          <w:rFonts w:ascii="ＭＳ 明朝" w:hAnsi="ＭＳ 明朝" w:hint="eastAsia"/>
        </w:rPr>
        <w:t>０</w:t>
      </w:r>
      <w:r w:rsidR="007B256A" w:rsidRPr="005806BB">
        <w:rPr>
          <w:rFonts w:ascii="ＭＳ 明朝" w:hAnsi="ＭＳ 明朝" w:hint="eastAsia"/>
        </w:rPr>
        <w:t>０</w:t>
      </w:r>
      <w:r w:rsidR="003F3FD6" w:rsidRPr="005806BB">
        <w:rPr>
          <w:rFonts w:ascii="ＭＳ 明朝" w:hAnsi="ＭＳ 明朝" w:hint="eastAsia"/>
        </w:rPr>
        <w:t>ｋｇ</w:t>
      </w:r>
      <w:r w:rsidR="00C625EB">
        <w:rPr>
          <w:rFonts w:ascii="ＭＳ 明朝" w:hAnsi="ＭＳ 明朝" w:hint="eastAsia"/>
        </w:rPr>
        <w:t>（ただし充填時に</w:t>
      </w:r>
      <w:r w:rsidR="00C625EB" w:rsidRPr="00BA552B">
        <w:rPr>
          <w:rFonts w:ascii="ＭＳ 明朝" w:hAnsi="ＭＳ 明朝" w:hint="eastAsia"/>
        </w:rPr>
        <w:t>空隙の無</w:t>
      </w:r>
      <w:r w:rsidR="00C625EB">
        <w:rPr>
          <w:rFonts w:ascii="ＭＳ 明朝" w:hAnsi="ＭＳ 明朝" w:hint="eastAsia"/>
        </w:rPr>
        <w:t>きこと）</w:t>
      </w:r>
    </w:p>
    <w:p w:rsidR="005879EE" w:rsidRPr="005806BB" w:rsidRDefault="005806BB" w:rsidP="00854D6F">
      <w:pPr>
        <w:ind w:firstLineChars="270" w:firstLine="567"/>
        <w:rPr>
          <w:rFonts w:ascii="ＭＳ 明朝" w:hAnsi="ＭＳ 明朝"/>
        </w:rPr>
      </w:pPr>
      <w:r>
        <w:rPr>
          <w:rFonts w:ascii="ＭＳ 明朝" w:hAnsi="ＭＳ 明朝" w:hint="eastAsia"/>
        </w:rPr>
        <w:t xml:space="preserve">ウ　</w:t>
      </w:r>
      <w:r w:rsidR="005879EE" w:rsidRPr="005806BB">
        <w:rPr>
          <w:rFonts w:ascii="ＭＳ 明朝" w:hAnsi="ＭＳ 明朝" w:hint="eastAsia"/>
        </w:rPr>
        <w:t>参考品　アクチカーボンＦＣ－Ｎ　　（旭コークス工業（株））</w:t>
      </w:r>
    </w:p>
    <w:p w:rsidR="005879EE" w:rsidRPr="005806BB" w:rsidRDefault="00297A7B" w:rsidP="00006940">
      <w:pPr>
        <w:ind w:leftChars="877" w:left="1842"/>
        <w:rPr>
          <w:rFonts w:ascii="ＭＳ 明朝" w:hAnsi="ＭＳ 明朝"/>
        </w:rPr>
      </w:pPr>
      <w:r w:rsidRPr="005806BB">
        <w:rPr>
          <w:rFonts w:ascii="ＭＳ 明朝" w:hAnsi="ＭＳ 明朝" w:hint="eastAsia"/>
        </w:rPr>
        <w:t>ゼオコール</w:t>
      </w:r>
      <w:r w:rsidR="00C75A7C" w:rsidRPr="005806BB">
        <w:rPr>
          <w:rFonts w:ascii="ＭＳ 明朝" w:hAnsi="ＭＳ 明朝" w:hint="eastAsia"/>
        </w:rPr>
        <w:t>ＰＧ</w:t>
      </w:r>
      <w:r w:rsidR="0041583E" w:rsidRPr="005806BB">
        <w:rPr>
          <w:rFonts w:ascii="ＭＳ 明朝" w:hAnsi="ＭＳ 明朝" w:hint="eastAsia"/>
        </w:rPr>
        <w:t>－</w:t>
      </w:r>
      <w:r w:rsidR="00C75A7C" w:rsidRPr="005806BB">
        <w:rPr>
          <w:rFonts w:ascii="ＭＳ 明朝" w:hAnsi="ＭＳ 明朝" w:hint="eastAsia"/>
        </w:rPr>
        <w:t>Ｎ</w:t>
      </w:r>
      <w:r w:rsidRPr="005806BB">
        <w:rPr>
          <w:rFonts w:ascii="ＭＳ 明朝" w:hAnsi="ＭＳ 明朝" w:hint="eastAsia"/>
        </w:rPr>
        <w:t xml:space="preserve">　　</w:t>
      </w:r>
      <w:r w:rsidR="00006940">
        <w:rPr>
          <w:rFonts w:ascii="ＭＳ 明朝" w:hAnsi="ＭＳ 明朝" w:hint="eastAsia"/>
        </w:rPr>
        <w:t xml:space="preserve">　　</w:t>
      </w:r>
      <w:r w:rsidRPr="005806BB">
        <w:rPr>
          <w:rFonts w:ascii="ＭＳ 明朝" w:hAnsi="ＭＳ 明朝" w:hint="eastAsia"/>
        </w:rPr>
        <w:t>（朝日ろ過材</w:t>
      </w:r>
      <w:r w:rsidR="005879EE" w:rsidRPr="005806BB">
        <w:rPr>
          <w:rFonts w:ascii="ＭＳ 明朝" w:hAnsi="ＭＳ 明朝" w:hint="eastAsia"/>
        </w:rPr>
        <w:t>（株））</w:t>
      </w:r>
    </w:p>
    <w:p w:rsidR="005806BB" w:rsidRDefault="00075A44" w:rsidP="00854D6F">
      <w:pPr>
        <w:ind w:firstLineChars="135" w:firstLine="283"/>
        <w:rPr>
          <w:rFonts w:ascii="ＭＳ 明朝" w:hAnsi="ＭＳ 明朝"/>
        </w:rPr>
      </w:pPr>
      <w:r w:rsidRPr="005806BB">
        <w:rPr>
          <w:rFonts w:ascii="ＭＳ 明朝" w:hAnsi="ＭＳ 明朝" w:hint="eastAsia"/>
        </w:rPr>
        <w:t>（２</w:t>
      </w:r>
      <w:r w:rsidR="004D6C54" w:rsidRPr="005806BB">
        <w:rPr>
          <w:rFonts w:ascii="ＭＳ 明朝" w:hAnsi="ＭＳ 明朝" w:hint="eastAsia"/>
        </w:rPr>
        <w:t>）品</w:t>
      </w:r>
      <w:r w:rsidR="003F3FD6" w:rsidRPr="005806BB">
        <w:rPr>
          <w:rFonts w:ascii="ＭＳ 明朝" w:hAnsi="ＭＳ 明朝" w:hint="eastAsia"/>
        </w:rPr>
        <w:t>質</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ア　</w:t>
      </w:r>
      <w:r w:rsidR="003F3FD6" w:rsidRPr="005806BB">
        <w:rPr>
          <w:rFonts w:ascii="ＭＳ 明朝" w:hAnsi="ＭＳ 明朝" w:hint="eastAsia"/>
        </w:rPr>
        <w:t>形</w:t>
      </w:r>
      <w:r w:rsidR="00EE13DA" w:rsidRPr="005806BB">
        <w:rPr>
          <w:rFonts w:ascii="ＭＳ 明朝" w:hAnsi="ＭＳ 明朝" w:hint="eastAsia"/>
        </w:rPr>
        <w:t xml:space="preserve">　　</w:t>
      </w:r>
      <w:r w:rsidR="003F3FD6" w:rsidRPr="005806BB">
        <w:rPr>
          <w:rFonts w:ascii="ＭＳ 明朝" w:hAnsi="ＭＳ 明朝" w:hint="eastAsia"/>
        </w:rPr>
        <w:t>状　円柱形</w:t>
      </w:r>
      <w:bookmarkStart w:id="0" w:name="_GoBack"/>
      <w:bookmarkEnd w:id="0"/>
      <w:r w:rsidR="003F3FD6" w:rsidRPr="005806BB">
        <w:rPr>
          <w:rFonts w:ascii="ＭＳ 明朝" w:hAnsi="ＭＳ 明朝" w:hint="eastAsia"/>
        </w:rPr>
        <w:t>ペレット状</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イ　</w:t>
      </w:r>
      <w:r w:rsidR="003F3FD6" w:rsidRPr="005806BB">
        <w:rPr>
          <w:rFonts w:ascii="ＭＳ 明朝" w:hAnsi="ＭＳ 明朝" w:hint="eastAsia"/>
        </w:rPr>
        <w:t>粒</w:t>
      </w:r>
      <w:r w:rsidR="00EE13DA" w:rsidRPr="005806BB">
        <w:rPr>
          <w:rFonts w:ascii="ＭＳ 明朝" w:hAnsi="ＭＳ 明朝" w:hint="eastAsia"/>
        </w:rPr>
        <w:t xml:space="preserve">　　</w:t>
      </w:r>
      <w:r w:rsidR="003F3FD6" w:rsidRPr="005806BB">
        <w:rPr>
          <w:rFonts w:ascii="ＭＳ 明朝" w:hAnsi="ＭＳ 明朝" w:hint="eastAsia"/>
        </w:rPr>
        <w:t>度　３.３～４.８ｍｍ　９５％以上</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ウ　</w:t>
      </w:r>
      <w:r w:rsidR="003F3FD6" w:rsidRPr="005806BB">
        <w:rPr>
          <w:rFonts w:ascii="ＭＳ 明朝" w:hAnsi="ＭＳ 明朝" w:hint="eastAsia"/>
        </w:rPr>
        <w:t xml:space="preserve">乾燥減量　５％以下          </w:t>
      </w:r>
      <w:r>
        <w:rPr>
          <w:rFonts w:ascii="ＭＳ 明朝" w:hAnsi="ＭＳ 明朝" w:hint="eastAsia"/>
        </w:rPr>
        <w:t xml:space="preserve"> </w:t>
      </w:r>
      <w:r w:rsidR="003F3FD6" w:rsidRPr="005806BB">
        <w:rPr>
          <w:rFonts w:ascii="ＭＳ 明朝" w:hAnsi="ＭＳ 明朝" w:hint="eastAsia"/>
        </w:rPr>
        <w:t xml:space="preserve">         </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エ　</w:t>
      </w:r>
      <w:r w:rsidR="003F3FD6" w:rsidRPr="005806BB">
        <w:rPr>
          <w:rFonts w:ascii="ＭＳ 明朝" w:hAnsi="ＭＳ 明朝" w:hint="eastAsia"/>
        </w:rPr>
        <w:t xml:space="preserve">充填密度　０.４～０.５ｇ／ｍｌ 　    </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オ　</w:t>
      </w:r>
      <w:r w:rsidR="003F3FD6" w:rsidRPr="005806BB">
        <w:rPr>
          <w:rFonts w:ascii="ＭＳ 明朝" w:hAnsi="ＭＳ 明朝" w:hint="eastAsia"/>
        </w:rPr>
        <w:t>硬</w:t>
      </w:r>
      <w:r w:rsidR="00EE13DA" w:rsidRPr="005806BB">
        <w:rPr>
          <w:rFonts w:ascii="ＭＳ 明朝" w:hAnsi="ＭＳ 明朝" w:hint="eastAsia"/>
        </w:rPr>
        <w:t xml:space="preserve">　　</w:t>
      </w:r>
      <w:r w:rsidR="003F3FD6" w:rsidRPr="005806BB">
        <w:rPr>
          <w:rFonts w:ascii="ＭＳ 明朝" w:hAnsi="ＭＳ 明朝" w:hint="eastAsia"/>
        </w:rPr>
        <w:t>さ　９５％以上</w:t>
      </w:r>
      <w:r w:rsidR="00414770" w:rsidRPr="005806BB">
        <w:rPr>
          <w:rFonts w:ascii="ＭＳ 明朝" w:hAnsi="ＭＳ 明朝" w:hint="eastAsia"/>
        </w:rPr>
        <w:t xml:space="preserve">         </w:t>
      </w:r>
      <w:r>
        <w:rPr>
          <w:rFonts w:ascii="ＭＳ 明朝" w:hAnsi="ＭＳ 明朝" w:hint="eastAsia"/>
        </w:rPr>
        <w:t xml:space="preserve"> </w:t>
      </w:r>
      <w:r w:rsidR="00414770" w:rsidRPr="005806BB">
        <w:rPr>
          <w:rFonts w:ascii="ＭＳ 明朝" w:hAnsi="ＭＳ 明朝" w:hint="eastAsia"/>
        </w:rPr>
        <w:t xml:space="preserve">          （JIS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カ　</w:t>
      </w:r>
      <w:r w:rsidR="003F3FD6" w:rsidRPr="005806BB">
        <w:rPr>
          <w:rFonts w:ascii="ＭＳ 明朝" w:hAnsi="ＭＳ 明朝" w:hint="eastAsia"/>
        </w:rPr>
        <w:t xml:space="preserve">ベンゼン吸着量　３２％以上　  </w:t>
      </w:r>
      <w:r>
        <w:rPr>
          <w:rFonts w:ascii="ＭＳ 明朝" w:hAnsi="ＭＳ 明朝" w:hint="eastAsia"/>
        </w:rPr>
        <w:t xml:space="preserve"> </w:t>
      </w:r>
      <w:r w:rsidR="003F3FD6" w:rsidRPr="005806BB">
        <w:rPr>
          <w:rFonts w:ascii="ＭＳ 明朝" w:hAnsi="ＭＳ 明朝" w:hint="eastAsia"/>
        </w:rPr>
        <w:t xml:space="preserve">       </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1F0D31" w:rsidP="007B256A">
      <w:pPr>
        <w:rPr>
          <w:rFonts w:ascii="ＭＳ 明朝" w:hAnsi="ＭＳ 明朝"/>
        </w:rPr>
      </w:pPr>
      <w:r w:rsidRPr="005806BB">
        <w:rPr>
          <w:rFonts w:ascii="ＭＳ 明朝" w:hAnsi="ＭＳ 明朝" w:hint="eastAsia"/>
        </w:rPr>
        <w:t>３</w:t>
      </w:r>
      <w:r w:rsidR="005806BB">
        <w:rPr>
          <w:rFonts w:ascii="ＭＳ 明朝" w:hAnsi="ＭＳ 明朝" w:hint="eastAsia"/>
        </w:rPr>
        <w:t xml:space="preserve">　</w:t>
      </w:r>
      <w:r w:rsidR="003F3FD6" w:rsidRPr="005806BB">
        <w:rPr>
          <w:rFonts w:ascii="ＭＳ 明朝" w:hAnsi="ＭＳ 明朝" w:hint="eastAsia"/>
        </w:rPr>
        <w:t>納入場所</w:t>
      </w:r>
    </w:p>
    <w:p w:rsidR="00F617C0" w:rsidRPr="005806BB" w:rsidRDefault="00946825" w:rsidP="00854D6F">
      <w:pPr>
        <w:ind w:firstLineChars="202" w:firstLine="424"/>
        <w:rPr>
          <w:rFonts w:ascii="ＭＳ 明朝" w:hAnsi="ＭＳ 明朝"/>
        </w:rPr>
      </w:pPr>
      <w:r w:rsidRPr="005806BB">
        <w:rPr>
          <w:rFonts w:ascii="ＭＳ 明朝" w:hAnsi="ＭＳ 明朝" w:hint="eastAsia"/>
        </w:rPr>
        <w:t>伊勢市植山町地内</w:t>
      </w:r>
      <w:r w:rsidR="00F021BE" w:rsidRPr="005806BB">
        <w:rPr>
          <w:rFonts w:ascii="ＭＳ 明朝" w:hAnsi="ＭＳ 明朝" w:hint="eastAsia"/>
        </w:rPr>
        <w:t xml:space="preserve">　</w:t>
      </w:r>
      <w:r w:rsidR="00E4687D" w:rsidRPr="005806BB">
        <w:rPr>
          <w:rFonts w:ascii="ＭＳ 明朝" w:hAnsi="ＭＳ 明朝" w:hint="eastAsia"/>
        </w:rPr>
        <w:t>クリーンセンター</w:t>
      </w:r>
    </w:p>
    <w:p w:rsidR="007059DC" w:rsidRPr="007059DC" w:rsidRDefault="001F0D31" w:rsidP="007059DC">
      <w:pPr>
        <w:rPr>
          <w:rFonts w:ascii="ＭＳ 明朝" w:hAnsi="ＭＳ 明朝"/>
        </w:rPr>
      </w:pPr>
      <w:r w:rsidRPr="005806BB">
        <w:rPr>
          <w:rFonts w:ascii="ＭＳ 明朝" w:hAnsi="ＭＳ 明朝" w:hint="eastAsia"/>
        </w:rPr>
        <w:t>４</w:t>
      </w:r>
      <w:r w:rsidR="005806BB">
        <w:rPr>
          <w:rFonts w:ascii="ＭＳ 明朝" w:hAnsi="ＭＳ 明朝" w:hint="eastAsia"/>
        </w:rPr>
        <w:t xml:space="preserve">　</w:t>
      </w:r>
      <w:r w:rsidR="007059DC">
        <w:rPr>
          <w:rFonts w:ascii="ＭＳ 明朝" w:hAnsi="ＭＳ 明朝" w:hint="eastAsia"/>
        </w:rPr>
        <w:t>納入期限　平成3</w:t>
      </w:r>
      <w:r w:rsidR="00E84F50">
        <w:rPr>
          <w:rFonts w:ascii="ＭＳ 明朝" w:hAnsi="ＭＳ 明朝" w:hint="eastAsia"/>
        </w:rPr>
        <w:t>1</w:t>
      </w:r>
      <w:r w:rsidR="007059DC" w:rsidRPr="007059DC">
        <w:rPr>
          <w:rFonts w:ascii="ＭＳ 明朝" w:hAnsi="ＭＳ 明朝" w:hint="eastAsia"/>
        </w:rPr>
        <w:t>年</w:t>
      </w:r>
      <w:r w:rsidR="007059DC">
        <w:rPr>
          <w:rFonts w:ascii="ＭＳ 明朝" w:hAnsi="ＭＳ 明朝" w:hint="eastAsia"/>
        </w:rPr>
        <w:t>2</w:t>
      </w:r>
      <w:r w:rsidR="007059DC" w:rsidRPr="007059DC">
        <w:rPr>
          <w:rFonts w:ascii="ＭＳ 明朝" w:hAnsi="ＭＳ 明朝" w:hint="eastAsia"/>
        </w:rPr>
        <w:t>月</w:t>
      </w:r>
      <w:r w:rsidR="00E84F50">
        <w:rPr>
          <w:rFonts w:ascii="ＭＳ 明朝" w:hAnsi="ＭＳ 明朝" w:hint="eastAsia"/>
        </w:rPr>
        <w:t>18</w:t>
      </w:r>
      <w:r w:rsidR="007059DC" w:rsidRPr="007059DC">
        <w:rPr>
          <w:rFonts w:ascii="ＭＳ 明朝" w:hAnsi="ＭＳ 明朝" w:hint="eastAsia"/>
        </w:rPr>
        <w:t>日</w:t>
      </w:r>
    </w:p>
    <w:p w:rsidR="001E6A71" w:rsidRPr="005806BB" w:rsidRDefault="007059DC" w:rsidP="007059DC">
      <w:pPr>
        <w:rPr>
          <w:rFonts w:ascii="ＭＳ 明朝" w:hAnsi="ＭＳ 明朝"/>
        </w:rPr>
      </w:pPr>
      <w:r>
        <w:rPr>
          <w:rFonts w:ascii="ＭＳ 明朝" w:hAnsi="ＭＳ 明朝"/>
        </w:rPr>
        <w:tab/>
      </w:r>
      <w:r w:rsidRPr="007059DC">
        <w:rPr>
          <w:rFonts w:ascii="ＭＳ 明朝" w:hAnsi="ＭＳ 明朝" w:hint="eastAsia"/>
        </w:rPr>
        <w:t>納入時期は、処理工程に合わせて当組合の指示により納入取替えするものとする。</w:t>
      </w:r>
    </w:p>
    <w:p w:rsidR="003F3FD6" w:rsidRPr="005806BB" w:rsidRDefault="001F0D31" w:rsidP="007B256A">
      <w:pPr>
        <w:rPr>
          <w:rFonts w:ascii="ＭＳ 明朝" w:hAnsi="ＭＳ 明朝"/>
        </w:rPr>
      </w:pPr>
      <w:r w:rsidRPr="005806BB">
        <w:rPr>
          <w:rFonts w:ascii="ＭＳ 明朝" w:hAnsi="ＭＳ 明朝" w:hint="eastAsia"/>
        </w:rPr>
        <w:t>５</w:t>
      </w:r>
      <w:r w:rsidR="005806BB">
        <w:rPr>
          <w:rFonts w:ascii="ＭＳ 明朝" w:hAnsi="ＭＳ 明朝" w:hint="eastAsia"/>
        </w:rPr>
        <w:t xml:space="preserve">　</w:t>
      </w:r>
      <w:r w:rsidR="003F3FD6" w:rsidRPr="005806BB">
        <w:rPr>
          <w:rFonts w:ascii="ＭＳ 明朝" w:hAnsi="ＭＳ 明朝" w:hint="eastAsia"/>
        </w:rPr>
        <w:t>特記事項</w:t>
      </w:r>
    </w:p>
    <w:p w:rsidR="006F1538" w:rsidRPr="005806BB" w:rsidRDefault="006F1538" w:rsidP="00854D6F">
      <w:pPr>
        <w:ind w:leftChars="136" w:left="838" w:hangingChars="263" w:hanging="552"/>
        <w:rPr>
          <w:rFonts w:ascii="ＭＳ 明朝" w:hAnsi="ＭＳ 明朝"/>
        </w:rPr>
      </w:pPr>
      <w:r w:rsidRPr="005806BB">
        <w:rPr>
          <w:rFonts w:ascii="ＭＳ 明朝" w:hAnsi="ＭＳ 明朝" w:hint="eastAsia"/>
        </w:rPr>
        <w:t>（</w:t>
      </w:r>
      <w:r w:rsidR="001621AD" w:rsidRPr="005806BB">
        <w:rPr>
          <w:rFonts w:ascii="ＭＳ 明朝" w:hAnsi="ＭＳ 明朝" w:hint="eastAsia"/>
        </w:rPr>
        <w:t>１</w:t>
      </w:r>
      <w:r w:rsidRPr="005806BB">
        <w:rPr>
          <w:rFonts w:ascii="ＭＳ 明朝" w:hAnsi="ＭＳ 明朝" w:hint="eastAsia"/>
        </w:rPr>
        <w:t>）充填後１</w:t>
      </w:r>
      <w:r w:rsidR="00F85693" w:rsidRPr="005806BB">
        <w:rPr>
          <w:rFonts w:ascii="ＭＳ 明朝" w:hAnsi="ＭＳ 明朝" w:hint="eastAsia"/>
        </w:rPr>
        <w:t>ヶ</w:t>
      </w:r>
      <w:r w:rsidRPr="005806BB">
        <w:rPr>
          <w:rFonts w:ascii="ＭＳ 明朝" w:hAnsi="ＭＳ 明朝" w:hint="eastAsia"/>
        </w:rPr>
        <w:t>月を経過した時点で充填物の減少の有無を確認のうえ適切な対応</w:t>
      </w:r>
      <w:r w:rsidR="00177CDF" w:rsidRPr="005806BB">
        <w:rPr>
          <w:rFonts w:ascii="ＭＳ 明朝" w:hAnsi="ＭＳ 明朝" w:hint="eastAsia"/>
        </w:rPr>
        <w:t>を行うこと。</w:t>
      </w:r>
      <w:r w:rsidR="003F3FD6" w:rsidRPr="005806BB">
        <w:rPr>
          <w:rFonts w:ascii="ＭＳ 明朝" w:hAnsi="ＭＳ 明朝" w:hint="eastAsia"/>
        </w:rPr>
        <w:t xml:space="preserve">　</w:t>
      </w:r>
    </w:p>
    <w:p w:rsidR="003F3FD6" w:rsidRPr="005806BB" w:rsidRDefault="003F3FD6" w:rsidP="00854D6F">
      <w:pPr>
        <w:ind w:leftChars="136" w:left="840" w:hangingChars="264" w:hanging="554"/>
        <w:rPr>
          <w:rFonts w:ascii="ＭＳ 明朝" w:hAnsi="ＭＳ 明朝"/>
        </w:rPr>
      </w:pPr>
      <w:r w:rsidRPr="005806BB">
        <w:rPr>
          <w:rFonts w:ascii="ＭＳ 明朝" w:hAnsi="ＭＳ 明朝" w:hint="eastAsia"/>
        </w:rPr>
        <w:t>（</w:t>
      </w:r>
      <w:r w:rsidR="001621AD" w:rsidRPr="005806BB">
        <w:rPr>
          <w:rFonts w:ascii="ＭＳ 明朝" w:hAnsi="ＭＳ 明朝" w:hint="eastAsia"/>
        </w:rPr>
        <w:t>２</w:t>
      </w:r>
      <w:r w:rsidRPr="005806BB">
        <w:rPr>
          <w:rFonts w:ascii="ＭＳ 明朝" w:hAnsi="ＭＳ 明朝" w:hint="eastAsia"/>
        </w:rPr>
        <w:t>）抜き取り炭の処分については</w:t>
      </w:r>
      <w:r w:rsidR="00177CDF" w:rsidRPr="005806BB">
        <w:rPr>
          <w:rFonts w:ascii="ＭＳ 明朝" w:hAnsi="ＭＳ 明朝" w:hint="eastAsia"/>
        </w:rPr>
        <w:t>全額受注者の負担とし、適法な処分を行うこと。</w:t>
      </w:r>
    </w:p>
    <w:p w:rsidR="003F3FD6" w:rsidRPr="005806BB" w:rsidRDefault="001F0D31" w:rsidP="007B256A">
      <w:pPr>
        <w:rPr>
          <w:rFonts w:ascii="ＭＳ 明朝" w:hAnsi="ＭＳ 明朝"/>
        </w:rPr>
      </w:pPr>
      <w:r w:rsidRPr="005806BB">
        <w:rPr>
          <w:rFonts w:ascii="ＭＳ 明朝" w:hAnsi="ＭＳ 明朝" w:hint="eastAsia"/>
        </w:rPr>
        <w:t>６</w:t>
      </w:r>
      <w:r w:rsidR="005806BB">
        <w:rPr>
          <w:rFonts w:ascii="ＭＳ 明朝" w:hAnsi="ＭＳ 明朝" w:hint="eastAsia"/>
        </w:rPr>
        <w:t xml:space="preserve">　</w:t>
      </w:r>
      <w:r w:rsidR="003F3FD6" w:rsidRPr="005806BB">
        <w:rPr>
          <w:rFonts w:ascii="ＭＳ 明朝" w:hAnsi="ＭＳ 明朝" w:hint="eastAsia"/>
        </w:rPr>
        <w:t>保証事項</w:t>
      </w:r>
    </w:p>
    <w:p w:rsidR="003F3FD6" w:rsidRPr="005806BB" w:rsidRDefault="003F3FD6" w:rsidP="005E6E99">
      <w:pPr>
        <w:ind w:leftChars="135" w:left="850" w:hangingChars="270" w:hanging="567"/>
        <w:rPr>
          <w:rFonts w:ascii="ＭＳ 明朝" w:hAnsi="ＭＳ 明朝"/>
        </w:rPr>
      </w:pPr>
      <w:r w:rsidRPr="005806BB">
        <w:rPr>
          <w:rFonts w:ascii="ＭＳ 明朝" w:hAnsi="ＭＳ 明朝" w:hint="eastAsia"/>
        </w:rPr>
        <w:t>（１）通常の使用</w:t>
      </w:r>
      <w:r w:rsidR="001621AD" w:rsidRPr="005806BB">
        <w:rPr>
          <w:rFonts w:ascii="ＭＳ 明朝" w:hAnsi="ＭＳ 明朝" w:hint="eastAsia"/>
        </w:rPr>
        <w:t>状態における脱臭効力の有効期間は１年</w:t>
      </w:r>
      <w:r w:rsidR="006F1538" w:rsidRPr="005806BB">
        <w:rPr>
          <w:rFonts w:ascii="ＭＳ 明朝" w:hAnsi="ＭＳ 明朝" w:hint="eastAsia"/>
        </w:rPr>
        <w:t>とし、その期間内に組</w:t>
      </w:r>
      <w:r w:rsidRPr="005806BB">
        <w:rPr>
          <w:rFonts w:ascii="ＭＳ 明朝" w:hAnsi="ＭＳ 明朝" w:hint="eastAsia"/>
        </w:rPr>
        <w:t>合が臭気濃</w:t>
      </w:r>
      <w:r w:rsidR="006F1538" w:rsidRPr="005806BB">
        <w:rPr>
          <w:rFonts w:ascii="ＭＳ 明朝" w:hAnsi="ＭＳ 明朝" w:hint="eastAsia"/>
        </w:rPr>
        <w:t>度が高いと判断したときは受注者において測定を行い、（２）に示す</w:t>
      </w:r>
      <w:r w:rsidRPr="005806BB">
        <w:rPr>
          <w:rFonts w:ascii="ＭＳ 明朝" w:hAnsi="ＭＳ 明朝" w:hint="eastAsia"/>
        </w:rPr>
        <w:t>臭気濃度要件</w:t>
      </w:r>
      <w:r w:rsidR="006F1538" w:rsidRPr="005806BB">
        <w:rPr>
          <w:rFonts w:ascii="ＭＳ 明朝" w:hAnsi="ＭＳ 明朝" w:hint="eastAsia"/>
        </w:rPr>
        <w:t>を満足しない場合においては、納入物の精度不良として受注者に</w:t>
      </w:r>
      <w:r w:rsidRPr="005806BB">
        <w:rPr>
          <w:rFonts w:ascii="ＭＳ 明朝" w:hAnsi="ＭＳ 明朝" w:hint="eastAsia"/>
        </w:rPr>
        <w:t>おいて速やか</w:t>
      </w:r>
      <w:r w:rsidR="006F1538" w:rsidRPr="005806BB">
        <w:rPr>
          <w:rFonts w:ascii="ＭＳ 明朝" w:hAnsi="ＭＳ 明朝" w:hint="eastAsia"/>
        </w:rPr>
        <w:t>に所期の目的を達成するための措置を講ずるとともに</w:t>
      </w:r>
      <w:r w:rsidR="006C3A39">
        <w:rPr>
          <w:rFonts w:ascii="ＭＳ 明朝" w:hAnsi="ＭＳ 明朝" w:hint="eastAsia"/>
        </w:rPr>
        <w:t>当</w:t>
      </w:r>
      <w:r w:rsidR="006F1538" w:rsidRPr="005806BB">
        <w:rPr>
          <w:rFonts w:ascii="ＭＳ 明朝" w:hAnsi="ＭＳ 明朝" w:hint="eastAsia"/>
        </w:rPr>
        <w:t>組合に報告</w:t>
      </w:r>
      <w:r w:rsidRPr="005806BB">
        <w:rPr>
          <w:rFonts w:ascii="ＭＳ 明朝" w:hAnsi="ＭＳ 明朝" w:hint="eastAsia"/>
        </w:rPr>
        <w:t>すること。</w:t>
      </w:r>
    </w:p>
    <w:p w:rsidR="003F3FD6" w:rsidRPr="005806BB" w:rsidRDefault="003F3FD6" w:rsidP="005E6E99">
      <w:pPr>
        <w:ind w:leftChars="20" w:left="42" w:firstLineChars="452" w:firstLine="949"/>
        <w:rPr>
          <w:rFonts w:ascii="ＭＳ 明朝" w:hAnsi="ＭＳ 明朝"/>
        </w:rPr>
      </w:pPr>
      <w:r w:rsidRPr="005806BB">
        <w:rPr>
          <w:rFonts w:ascii="ＭＳ 明朝" w:hAnsi="ＭＳ 明朝" w:hint="eastAsia"/>
        </w:rPr>
        <w:t>尚、それに要する経費については全額受注者の負担とする。</w:t>
      </w:r>
    </w:p>
    <w:p w:rsidR="003F3FD6" w:rsidRPr="005806BB" w:rsidRDefault="003F3FD6" w:rsidP="005E6E99">
      <w:pPr>
        <w:tabs>
          <w:tab w:val="left" w:pos="8190"/>
        </w:tabs>
        <w:ind w:leftChars="271" w:left="569" w:firstLineChars="201" w:firstLine="422"/>
        <w:rPr>
          <w:rFonts w:ascii="ＭＳ 明朝" w:hAnsi="ＭＳ 明朝"/>
        </w:rPr>
      </w:pPr>
      <w:r w:rsidRPr="005806BB">
        <w:rPr>
          <w:rFonts w:ascii="ＭＳ 明朝" w:hAnsi="ＭＳ 明朝" w:hint="eastAsia"/>
        </w:rPr>
        <w:t>但し、</w:t>
      </w:r>
      <w:r w:rsidR="006C3A39">
        <w:rPr>
          <w:rFonts w:ascii="ＭＳ 明朝" w:hAnsi="ＭＳ 明朝" w:hint="eastAsia"/>
        </w:rPr>
        <w:t>当</w:t>
      </w:r>
      <w:r w:rsidRPr="005806BB">
        <w:rPr>
          <w:rFonts w:ascii="ＭＳ 明朝" w:hAnsi="ＭＳ 明朝" w:hint="eastAsia"/>
        </w:rPr>
        <w:t>組合の責任に帰すべき事由による場合はこの限りではない。</w:t>
      </w:r>
      <w:r w:rsidR="00557CC4">
        <w:rPr>
          <w:rFonts w:ascii="ＭＳ 明朝" w:hAnsi="ＭＳ 明朝"/>
        </w:rPr>
        <w:tab/>
      </w:r>
    </w:p>
    <w:p w:rsidR="003F3FD6" w:rsidRDefault="003F3FD6" w:rsidP="005E6E99">
      <w:pPr>
        <w:ind w:firstLineChars="135" w:firstLine="283"/>
        <w:rPr>
          <w:rFonts w:ascii="ＭＳ 明朝" w:hAnsi="ＭＳ 明朝"/>
        </w:rPr>
      </w:pPr>
      <w:r w:rsidRPr="005806BB">
        <w:rPr>
          <w:rFonts w:ascii="ＭＳ 明朝" w:hAnsi="ＭＳ 明朝" w:hint="eastAsia"/>
        </w:rPr>
        <w:t>（２）脱臭効力の</w:t>
      </w:r>
      <w:r w:rsidR="006F1538" w:rsidRPr="005806BB">
        <w:rPr>
          <w:rFonts w:ascii="ＭＳ 明朝" w:hAnsi="ＭＳ 明朝" w:hint="eastAsia"/>
        </w:rPr>
        <w:t>判定対象となる悪臭物質の活性炭吸着塔出口での臭気濃度要件は</w:t>
      </w:r>
      <w:r w:rsidRPr="005806BB">
        <w:rPr>
          <w:rFonts w:ascii="ＭＳ 明朝" w:hAnsi="ＭＳ 明朝" w:hint="eastAsia"/>
        </w:rPr>
        <w:t>以下の通り。</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ア　</w:t>
      </w:r>
      <w:r w:rsidR="003F3FD6" w:rsidRPr="005806BB">
        <w:rPr>
          <w:rFonts w:ascii="ＭＳ 明朝" w:hAnsi="ＭＳ 明朝" w:hint="eastAsia"/>
        </w:rPr>
        <w:t>アンモニア　　　　　　　　１.０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イ　</w:t>
      </w:r>
      <w:r w:rsidR="003F3FD6" w:rsidRPr="005806BB">
        <w:rPr>
          <w:rFonts w:ascii="ＭＳ 明朝" w:hAnsi="ＭＳ 明朝" w:hint="eastAsia"/>
        </w:rPr>
        <w:t>メチルメルカプタン　　　　０.００２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ウ　</w:t>
      </w:r>
      <w:r w:rsidR="003F3FD6" w:rsidRPr="005806BB">
        <w:rPr>
          <w:rFonts w:ascii="ＭＳ 明朝" w:hAnsi="ＭＳ 明朝" w:hint="eastAsia"/>
        </w:rPr>
        <w:t>硫化水素　　　　　　　　　０.０２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エ　</w:t>
      </w:r>
      <w:r w:rsidR="003F3FD6" w:rsidRPr="005806BB">
        <w:rPr>
          <w:rFonts w:ascii="ＭＳ 明朝" w:hAnsi="ＭＳ 明朝" w:hint="eastAsia"/>
        </w:rPr>
        <w:t>硫化メチル　　　　　　　　０.０１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オ　</w:t>
      </w:r>
      <w:r w:rsidR="003F3FD6" w:rsidRPr="005806BB">
        <w:rPr>
          <w:rFonts w:ascii="ＭＳ 明朝" w:hAnsi="ＭＳ 明朝" w:hint="eastAsia"/>
        </w:rPr>
        <w:t>二硫化メチル　　　　　　　０.００９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カ　</w:t>
      </w:r>
      <w:r w:rsidR="003F3FD6" w:rsidRPr="005806BB">
        <w:rPr>
          <w:rFonts w:ascii="ＭＳ 明朝" w:hAnsi="ＭＳ 明朝" w:hint="eastAsia"/>
        </w:rPr>
        <w:t>トリメチルアミン　　　　　０.００５  ｐｐｍ以下</w:t>
      </w:r>
    </w:p>
    <w:p w:rsidR="003F3FD6" w:rsidRPr="005806BB" w:rsidRDefault="001F0D31" w:rsidP="007B256A">
      <w:pPr>
        <w:rPr>
          <w:rFonts w:ascii="ＭＳ 明朝" w:hAnsi="ＭＳ 明朝"/>
        </w:rPr>
      </w:pPr>
      <w:r w:rsidRPr="005806BB">
        <w:rPr>
          <w:rFonts w:ascii="ＭＳ 明朝" w:hAnsi="ＭＳ 明朝" w:hint="eastAsia"/>
        </w:rPr>
        <w:t>７</w:t>
      </w:r>
      <w:r w:rsidR="005806BB">
        <w:rPr>
          <w:rFonts w:ascii="ＭＳ 明朝" w:hAnsi="ＭＳ 明朝" w:hint="eastAsia"/>
        </w:rPr>
        <w:t xml:space="preserve">　</w:t>
      </w:r>
      <w:r w:rsidR="003F3FD6" w:rsidRPr="005806BB">
        <w:rPr>
          <w:rFonts w:ascii="ＭＳ 明朝" w:hAnsi="ＭＳ 明朝" w:hint="eastAsia"/>
        </w:rPr>
        <w:t>留意事項</w:t>
      </w:r>
    </w:p>
    <w:p w:rsidR="003F3FD6" w:rsidRPr="005806BB" w:rsidRDefault="003F3FD6" w:rsidP="005E6E99">
      <w:pPr>
        <w:ind w:leftChars="136" w:left="838" w:hangingChars="263" w:hanging="552"/>
        <w:rPr>
          <w:rFonts w:ascii="ＭＳ 明朝" w:hAnsi="ＭＳ 明朝"/>
        </w:rPr>
      </w:pPr>
      <w:r w:rsidRPr="005806BB">
        <w:rPr>
          <w:rFonts w:ascii="ＭＳ 明朝" w:hAnsi="ＭＳ 明朝" w:hint="eastAsia"/>
        </w:rPr>
        <w:t>（１）活性炭の搬入搬出にあたり、フロア等十分に養生を施す</w:t>
      </w:r>
      <w:r w:rsidR="007B256A" w:rsidRPr="005806BB">
        <w:rPr>
          <w:rFonts w:ascii="ＭＳ 明朝" w:hAnsi="ＭＳ 明朝" w:hint="eastAsia"/>
        </w:rPr>
        <w:t>とともに、粉じんが</w:t>
      </w:r>
      <w:r w:rsidRPr="005806BB">
        <w:rPr>
          <w:rFonts w:ascii="ＭＳ 明朝" w:hAnsi="ＭＳ 明朝" w:hint="eastAsia"/>
        </w:rPr>
        <w:t>飛散しないような対策を講じること。</w:t>
      </w:r>
    </w:p>
    <w:p w:rsidR="003F3FD6" w:rsidRPr="005806BB" w:rsidRDefault="00E4687D" w:rsidP="005E6E99">
      <w:pPr>
        <w:ind w:firstLineChars="135" w:firstLine="283"/>
        <w:rPr>
          <w:rFonts w:ascii="ＭＳ 明朝" w:hAnsi="ＭＳ 明朝"/>
        </w:rPr>
      </w:pPr>
      <w:r w:rsidRPr="005806BB">
        <w:rPr>
          <w:rFonts w:ascii="ＭＳ 明朝" w:hAnsi="ＭＳ 明朝" w:hint="eastAsia"/>
        </w:rPr>
        <w:t>（２）活性炭塔から使用済み炭を抜き取り、塔内を清掃後、新</w:t>
      </w:r>
      <w:r w:rsidR="003F3FD6" w:rsidRPr="005806BB">
        <w:rPr>
          <w:rFonts w:ascii="ＭＳ 明朝" w:hAnsi="ＭＳ 明朝" w:hint="eastAsia"/>
        </w:rPr>
        <w:t>炭を充填すること。</w:t>
      </w:r>
    </w:p>
    <w:p w:rsidR="003F3FD6" w:rsidRPr="005806BB" w:rsidRDefault="003F3FD6" w:rsidP="005E6E99">
      <w:pPr>
        <w:ind w:firstLineChars="135" w:firstLine="283"/>
        <w:rPr>
          <w:rFonts w:ascii="ＭＳ 明朝" w:hAnsi="ＭＳ 明朝"/>
        </w:rPr>
      </w:pPr>
      <w:r w:rsidRPr="005806BB">
        <w:rPr>
          <w:rFonts w:ascii="ＭＳ 明朝" w:hAnsi="ＭＳ 明朝" w:hint="eastAsia"/>
        </w:rPr>
        <w:t>（３）抜き取り作業にあたり、内部構造物には十分に配慮して、破壊等しないこと。</w:t>
      </w:r>
    </w:p>
    <w:p w:rsidR="003F3FD6" w:rsidRPr="005806BB" w:rsidRDefault="003F3FD6" w:rsidP="005E6E99">
      <w:pPr>
        <w:ind w:leftChars="134" w:left="850" w:hangingChars="271" w:hanging="569"/>
        <w:rPr>
          <w:rFonts w:ascii="ＭＳ 明朝" w:hAnsi="ＭＳ 明朝"/>
        </w:rPr>
      </w:pPr>
      <w:r w:rsidRPr="005806BB">
        <w:rPr>
          <w:rFonts w:ascii="ＭＳ 明朝" w:hAnsi="ＭＳ 明朝" w:hint="eastAsia"/>
        </w:rPr>
        <w:t>（４）当施設には</w:t>
      </w:r>
      <w:r w:rsidR="007B256A" w:rsidRPr="005806BB">
        <w:rPr>
          <w:rFonts w:ascii="ＭＳ 明朝" w:hAnsi="ＭＳ 明朝" w:hint="eastAsia"/>
        </w:rPr>
        <w:t>搬入搬出のための設備が設置されていないため、必要な機材につ</w:t>
      </w:r>
      <w:r w:rsidRPr="005806BB">
        <w:rPr>
          <w:rFonts w:ascii="ＭＳ 明朝" w:hAnsi="ＭＳ 明朝" w:hint="eastAsia"/>
        </w:rPr>
        <w:t>いては全て受注者が準備すること。尚、必要電力は当組合より支給する。</w:t>
      </w:r>
    </w:p>
    <w:p w:rsidR="003F3FD6" w:rsidRDefault="003F3FD6" w:rsidP="005E6E99">
      <w:pPr>
        <w:ind w:firstLineChars="135" w:firstLine="283"/>
        <w:rPr>
          <w:rFonts w:ascii="ＭＳ 明朝" w:hAnsi="ＭＳ 明朝"/>
        </w:rPr>
      </w:pPr>
      <w:r w:rsidRPr="005806BB">
        <w:rPr>
          <w:rFonts w:ascii="ＭＳ 明朝" w:hAnsi="ＭＳ 明朝" w:hint="eastAsia"/>
        </w:rPr>
        <w:lastRenderedPageBreak/>
        <w:t>（５）</w:t>
      </w:r>
      <w:r w:rsidR="00BA552B" w:rsidRPr="00BA552B">
        <w:rPr>
          <w:rFonts w:ascii="ＭＳ 明朝" w:hAnsi="ＭＳ 明朝" w:hint="eastAsia"/>
        </w:rPr>
        <w:t>品質</w:t>
      </w:r>
      <w:r w:rsidR="00BA552B">
        <w:rPr>
          <w:rFonts w:ascii="ＭＳ 明朝" w:hAnsi="ＭＳ 明朝" w:hint="eastAsia"/>
        </w:rPr>
        <w:t>、</w:t>
      </w:r>
      <w:r w:rsidR="00BA552B" w:rsidRPr="00BA552B">
        <w:rPr>
          <w:rFonts w:ascii="ＭＳ 明朝" w:hAnsi="ＭＳ 明朝" w:hint="eastAsia"/>
        </w:rPr>
        <w:t>性状誤差による空隙の無いよう添付図面にて容量の確認しておくこと。</w:t>
      </w:r>
    </w:p>
    <w:p w:rsidR="00BA552B" w:rsidRPr="005806BB" w:rsidRDefault="00BA552B" w:rsidP="005E6E99">
      <w:pPr>
        <w:ind w:firstLineChars="135" w:firstLine="283"/>
        <w:rPr>
          <w:rFonts w:ascii="ＭＳ 明朝" w:hAnsi="ＭＳ 明朝"/>
        </w:rPr>
      </w:pPr>
      <w:r>
        <w:rPr>
          <w:rFonts w:ascii="ＭＳ 明朝" w:hAnsi="ＭＳ 明朝" w:hint="eastAsia"/>
        </w:rPr>
        <w:t>（６）</w:t>
      </w:r>
      <w:r w:rsidRPr="00BA552B">
        <w:rPr>
          <w:rFonts w:ascii="ＭＳ 明朝" w:hAnsi="ＭＳ 明朝" w:hint="eastAsia"/>
        </w:rPr>
        <w:t>充填にあたっては、活性炭の破壊、空隙によるショートパスの防止に配慮すること。</w:t>
      </w:r>
    </w:p>
    <w:p w:rsidR="003F3FD6" w:rsidRPr="005806BB" w:rsidRDefault="00BA552B" w:rsidP="005E6E99">
      <w:pPr>
        <w:ind w:firstLineChars="135" w:firstLine="283"/>
        <w:rPr>
          <w:rFonts w:ascii="ＭＳ 明朝" w:hAnsi="ＭＳ 明朝"/>
        </w:rPr>
      </w:pPr>
      <w:r>
        <w:rPr>
          <w:rFonts w:ascii="ＭＳ 明朝" w:hAnsi="ＭＳ 明朝" w:hint="eastAsia"/>
        </w:rPr>
        <w:t>（７</w:t>
      </w:r>
      <w:r w:rsidR="003F3FD6" w:rsidRPr="005806BB">
        <w:rPr>
          <w:rFonts w:ascii="ＭＳ 明朝" w:hAnsi="ＭＳ 明朝" w:hint="eastAsia"/>
        </w:rPr>
        <w:t>）搬入搬出にあた</w:t>
      </w:r>
      <w:r w:rsidR="00DC2D9E" w:rsidRPr="005806BB">
        <w:rPr>
          <w:rFonts w:ascii="ＭＳ 明朝" w:hAnsi="ＭＳ 明朝" w:hint="eastAsia"/>
        </w:rPr>
        <w:t>っては、</w:t>
      </w:r>
      <w:r w:rsidR="00F36450">
        <w:rPr>
          <w:rFonts w:ascii="ＭＳ 明朝" w:hAnsi="ＭＳ 明朝" w:hint="eastAsia"/>
        </w:rPr>
        <w:t>当</w:t>
      </w:r>
      <w:r w:rsidR="00DC2D9E" w:rsidRPr="005806BB">
        <w:rPr>
          <w:rFonts w:ascii="ＭＳ 明朝" w:hAnsi="ＭＳ 明朝" w:hint="eastAsia"/>
        </w:rPr>
        <w:t>組合</w:t>
      </w:r>
      <w:r w:rsidR="003F3FD6" w:rsidRPr="005806BB">
        <w:rPr>
          <w:rFonts w:ascii="ＭＳ 明朝" w:hAnsi="ＭＳ 明朝" w:hint="eastAsia"/>
        </w:rPr>
        <w:t>職員の立ち会いを受けること。</w:t>
      </w:r>
    </w:p>
    <w:p w:rsidR="003F3FD6" w:rsidRPr="005806BB" w:rsidRDefault="00BA552B" w:rsidP="005E6E99">
      <w:pPr>
        <w:ind w:leftChars="-1" w:left="-2" w:firstLineChars="135" w:firstLine="283"/>
        <w:rPr>
          <w:rFonts w:ascii="ＭＳ 明朝" w:hAnsi="ＭＳ 明朝"/>
        </w:rPr>
      </w:pPr>
      <w:r>
        <w:rPr>
          <w:rFonts w:ascii="ＭＳ 明朝" w:hAnsi="ＭＳ 明朝" w:hint="eastAsia"/>
        </w:rPr>
        <w:t>（８</w:t>
      </w:r>
      <w:r w:rsidR="003F3FD6" w:rsidRPr="005806BB">
        <w:rPr>
          <w:rFonts w:ascii="ＭＳ 明朝" w:hAnsi="ＭＳ 明朝" w:hint="eastAsia"/>
        </w:rPr>
        <w:t>）当業務に際</w:t>
      </w:r>
      <w:r w:rsidR="008E0355" w:rsidRPr="005806BB">
        <w:rPr>
          <w:rFonts w:ascii="ＭＳ 明朝" w:hAnsi="ＭＳ 明朝" w:hint="eastAsia"/>
        </w:rPr>
        <w:t>し過失による配管その他の破損については、受注</w:t>
      </w:r>
      <w:r w:rsidR="007B256A" w:rsidRPr="005806BB">
        <w:rPr>
          <w:rFonts w:ascii="ＭＳ 明朝" w:hAnsi="ＭＳ 明朝" w:hint="eastAsia"/>
        </w:rPr>
        <w:t>者の責において</w:t>
      </w:r>
      <w:r w:rsidR="003F3FD6" w:rsidRPr="005806BB">
        <w:rPr>
          <w:rFonts w:ascii="ＭＳ 明朝" w:hAnsi="ＭＳ 明朝" w:hint="eastAsia"/>
        </w:rPr>
        <w:t>原形に復すこと。</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８　入札要領</w:t>
      </w:r>
    </w:p>
    <w:p w:rsidR="006709A9" w:rsidRPr="006709A9" w:rsidRDefault="006709A9" w:rsidP="006709A9">
      <w:pPr>
        <w:ind w:left="840" w:hangingChars="400" w:hanging="840"/>
        <w:rPr>
          <w:rFonts w:ascii="ＭＳ 明朝" w:hAnsi="ＭＳ 明朝"/>
        </w:rPr>
      </w:pPr>
      <w:r>
        <w:rPr>
          <w:rFonts w:ascii="ＭＳ 明朝" w:hAnsi="ＭＳ 明朝"/>
        </w:rPr>
        <w:tab/>
      </w:r>
      <w:r w:rsidRPr="006709A9">
        <w:rPr>
          <w:rFonts w:ascii="ＭＳ 明朝" w:hAnsi="ＭＳ 明朝" w:hint="eastAsia"/>
        </w:rPr>
        <w:t>入札金額は、上記各項の条件を熟知の上、活性炭１ｋｇ当りの単価及び合計金額（消費税を除く）を記入すること。</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９　代金の支払い方法</w:t>
      </w:r>
    </w:p>
    <w:p w:rsidR="006709A9" w:rsidRPr="006709A9" w:rsidRDefault="006709A9" w:rsidP="006709A9">
      <w:pPr>
        <w:ind w:left="840" w:hangingChars="400" w:hanging="840"/>
        <w:rPr>
          <w:rFonts w:ascii="ＭＳ 明朝" w:hAnsi="ＭＳ 明朝"/>
        </w:rPr>
      </w:pPr>
      <w:r>
        <w:rPr>
          <w:rFonts w:ascii="ＭＳ 明朝" w:hAnsi="ＭＳ 明朝"/>
        </w:rPr>
        <w:tab/>
      </w:r>
      <w:r w:rsidRPr="006709A9">
        <w:rPr>
          <w:rFonts w:ascii="ＭＳ 明朝" w:hAnsi="ＭＳ 明朝" w:hint="eastAsia"/>
        </w:rPr>
        <w:t>代金の支払いは請求日より３０日以内に支払いをするものとする。</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１０　その他</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 xml:space="preserve">　（１）納入に際しては活性炭の品質が確認できる検査成績書並びに荷姿写真を提出すること。</w:t>
      </w:r>
    </w:p>
    <w:p w:rsidR="003F3FD6" w:rsidRPr="005806BB" w:rsidRDefault="006709A9" w:rsidP="006709A9">
      <w:pPr>
        <w:ind w:left="840" w:hangingChars="400" w:hanging="840"/>
        <w:rPr>
          <w:rFonts w:ascii="ＭＳ 明朝" w:hAnsi="ＭＳ 明朝"/>
        </w:rPr>
      </w:pPr>
      <w:r w:rsidRPr="006709A9">
        <w:rPr>
          <w:rFonts w:ascii="ＭＳ 明朝" w:hAnsi="ＭＳ 明朝" w:hint="eastAsia"/>
        </w:rPr>
        <w:t xml:space="preserve">　（２）搬入時間は午前８時３０分から午後５時までとする。</w:t>
      </w:r>
    </w:p>
    <w:sectPr w:rsidR="003F3FD6" w:rsidRPr="005806BB" w:rsidSect="005B2135">
      <w:type w:val="continuous"/>
      <w:pgSz w:w="11906" w:h="16838" w:code="9"/>
      <w:pgMar w:top="1418" w:right="851" w:bottom="1134" w:left="1276" w:header="720" w:footer="720" w:gutter="0"/>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60" w:rsidRDefault="00522A60" w:rsidP="001130C1">
      <w:r>
        <w:separator/>
      </w:r>
    </w:p>
  </w:endnote>
  <w:endnote w:type="continuationSeparator" w:id="0">
    <w:p w:rsidR="00522A60" w:rsidRDefault="00522A60" w:rsidP="001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60" w:rsidRDefault="00522A60" w:rsidP="001130C1">
      <w:r>
        <w:separator/>
      </w:r>
    </w:p>
  </w:footnote>
  <w:footnote w:type="continuationSeparator" w:id="0">
    <w:p w:rsidR="00522A60" w:rsidRDefault="00522A60" w:rsidP="0011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9"/>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D6"/>
    <w:rsid w:val="0000506F"/>
    <w:rsid w:val="00006940"/>
    <w:rsid w:val="00075A44"/>
    <w:rsid w:val="000F78CC"/>
    <w:rsid w:val="00100196"/>
    <w:rsid w:val="0010688C"/>
    <w:rsid w:val="001130C1"/>
    <w:rsid w:val="00124B9B"/>
    <w:rsid w:val="001300E0"/>
    <w:rsid w:val="00147373"/>
    <w:rsid w:val="00152315"/>
    <w:rsid w:val="001620CE"/>
    <w:rsid w:val="001621AD"/>
    <w:rsid w:val="001758F2"/>
    <w:rsid w:val="00177CDF"/>
    <w:rsid w:val="00193227"/>
    <w:rsid w:val="001B15AB"/>
    <w:rsid w:val="001D2A1C"/>
    <w:rsid w:val="001E491E"/>
    <w:rsid w:val="001E509A"/>
    <w:rsid w:val="001E6A71"/>
    <w:rsid w:val="001F03B3"/>
    <w:rsid w:val="001F0D31"/>
    <w:rsid w:val="00255FDD"/>
    <w:rsid w:val="00256C12"/>
    <w:rsid w:val="00284969"/>
    <w:rsid w:val="00291861"/>
    <w:rsid w:val="00297A7B"/>
    <w:rsid w:val="002F58C2"/>
    <w:rsid w:val="0032592A"/>
    <w:rsid w:val="00342E45"/>
    <w:rsid w:val="003B16AC"/>
    <w:rsid w:val="003C5F16"/>
    <w:rsid w:val="003D17CA"/>
    <w:rsid w:val="003F3FD6"/>
    <w:rsid w:val="003F76F2"/>
    <w:rsid w:val="00407BD1"/>
    <w:rsid w:val="00414770"/>
    <w:rsid w:val="0041583E"/>
    <w:rsid w:val="00473D85"/>
    <w:rsid w:val="004919C9"/>
    <w:rsid w:val="004C35C1"/>
    <w:rsid w:val="004C5CA5"/>
    <w:rsid w:val="004D6C54"/>
    <w:rsid w:val="004F1581"/>
    <w:rsid w:val="004F41B9"/>
    <w:rsid w:val="00501D48"/>
    <w:rsid w:val="00516088"/>
    <w:rsid w:val="00522A60"/>
    <w:rsid w:val="0053048F"/>
    <w:rsid w:val="00555EE9"/>
    <w:rsid w:val="00557CC4"/>
    <w:rsid w:val="005806BB"/>
    <w:rsid w:val="005879EE"/>
    <w:rsid w:val="005B2135"/>
    <w:rsid w:val="005B431E"/>
    <w:rsid w:val="005C0EEE"/>
    <w:rsid w:val="005C38A5"/>
    <w:rsid w:val="005E3CEA"/>
    <w:rsid w:val="005E6E99"/>
    <w:rsid w:val="00622719"/>
    <w:rsid w:val="00624F37"/>
    <w:rsid w:val="00642FB4"/>
    <w:rsid w:val="00643BFB"/>
    <w:rsid w:val="006709A9"/>
    <w:rsid w:val="0068164D"/>
    <w:rsid w:val="006844A1"/>
    <w:rsid w:val="006C3A39"/>
    <w:rsid w:val="006F1538"/>
    <w:rsid w:val="007059DC"/>
    <w:rsid w:val="00730DEB"/>
    <w:rsid w:val="0073683C"/>
    <w:rsid w:val="0079338D"/>
    <w:rsid w:val="0079628F"/>
    <w:rsid w:val="007B256A"/>
    <w:rsid w:val="007B639E"/>
    <w:rsid w:val="007E7580"/>
    <w:rsid w:val="0083173C"/>
    <w:rsid w:val="00845E16"/>
    <w:rsid w:val="008516CD"/>
    <w:rsid w:val="00854D6F"/>
    <w:rsid w:val="0088044D"/>
    <w:rsid w:val="008B6140"/>
    <w:rsid w:val="008C379C"/>
    <w:rsid w:val="008E0355"/>
    <w:rsid w:val="00914969"/>
    <w:rsid w:val="00946825"/>
    <w:rsid w:val="00947954"/>
    <w:rsid w:val="009B278D"/>
    <w:rsid w:val="00A04E0E"/>
    <w:rsid w:val="00A07753"/>
    <w:rsid w:val="00A410DE"/>
    <w:rsid w:val="00A41B9D"/>
    <w:rsid w:val="00A950DD"/>
    <w:rsid w:val="00AF3266"/>
    <w:rsid w:val="00B1160A"/>
    <w:rsid w:val="00B418F6"/>
    <w:rsid w:val="00B96936"/>
    <w:rsid w:val="00BA552B"/>
    <w:rsid w:val="00BA5660"/>
    <w:rsid w:val="00BA62CF"/>
    <w:rsid w:val="00C0721B"/>
    <w:rsid w:val="00C3638F"/>
    <w:rsid w:val="00C56B3B"/>
    <w:rsid w:val="00C625EB"/>
    <w:rsid w:val="00C62D68"/>
    <w:rsid w:val="00C702DE"/>
    <w:rsid w:val="00C75A7C"/>
    <w:rsid w:val="00C832D9"/>
    <w:rsid w:val="00C84A69"/>
    <w:rsid w:val="00C90761"/>
    <w:rsid w:val="00C95959"/>
    <w:rsid w:val="00C96968"/>
    <w:rsid w:val="00CA4D7F"/>
    <w:rsid w:val="00CC0B2A"/>
    <w:rsid w:val="00D304DF"/>
    <w:rsid w:val="00D31522"/>
    <w:rsid w:val="00D577B9"/>
    <w:rsid w:val="00D77C8E"/>
    <w:rsid w:val="00D85D08"/>
    <w:rsid w:val="00DC2D9E"/>
    <w:rsid w:val="00DD3A0D"/>
    <w:rsid w:val="00DE4023"/>
    <w:rsid w:val="00DE6ECD"/>
    <w:rsid w:val="00E305E4"/>
    <w:rsid w:val="00E43E13"/>
    <w:rsid w:val="00E4687D"/>
    <w:rsid w:val="00E55BEE"/>
    <w:rsid w:val="00E84F50"/>
    <w:rsid w:val="00EB490F"/>
    <w:rsid w:val="00ED5AA7"/>
    <w:rsid w:val="00EE13DA"/>
    <w:rsid w:val="00F021BE"/>
    <w:rsid w:val="00F27284"/>
    <w:rsid w:val="00F36450"/>
    <w:rsid w:val="00F617C0"/>
    <w:rsid w:val="00F70242"/>
    <w:rsid w:val="00F8022E"/>
    <w:rsid w:val="00F85693"/>
    <w:rsid w:val="00F86CFA"/>
    <w:rsid w:val="00FA7DF9"/>
    <w:rsid w:val="00FD3599"/>
    <w:rsid w:val="00FD6155"/>
    <w:rsid w:val="00FE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B0A2668-D45A-4E63-8772-2C8F64F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Times New Roman" w:eastAsia="ＭＳ ゴシック" w:hAnsi="Times New Roman"/>
      <w:sz w:val="21"/>
      <w:szCs w:val="21"/>
    </w:rPr>
  </w:style>
  <w:style w:type="paragraph" w:styleId="a4">
    <w:name w:val="Balloon Text"/>
    <w:basedOn w:val="a"/>
    <w:semiHidden/>
    <w:rsid w:val="006F1538"/>
    <w:rPr>
      <w:rFonts w:ascii="Arial" w:eastAsia="ＭＳ ゴシック" w:hAnsi="Arial"/>
      <w:sz w:val="18"/>
      <w:szCs w:val="18"/>
    </w:rPr>
  </w:style>
  <w:style w:type="paragraph" w:styleId="a5">
    <w:name w:val="Note Heading"/>
    <w:basedOn w:val="a"/>
    <w:next w:val="a"/>
    <w:rsid w:val="00B1160A"/>
    <w:pPr>
      <w:jc w:val="center"/>
    </w:pPr>
  </w:style>
  <w:style w:type="paragraph" w:styleId="a6">
    <w:name w:val="Closing"/>
    <w:basedOn w:val="a"/>
    <w:rsid w:val="00B1160A"/>
    <w:pPr>
      <w:jc w:val="right"/>
    </w:pPr>
  </w:style>
  <w:style w:type="paragraph" w:styleId="a7">
    <w:name w:val="header"/>
    <w:basedOn w:val="a"/>
    <w:link w:val="a8"/>
    <w:uiPriority w:val="99"/>
    <w:semiHidden/>
    <w:unhideWhenUsed/>
    <w:rsid w:val="001130C1"/>
    <w:pPr>
      <w:tabs>
        <w:tab w:val="center" w:pos="4252"/>
        <w:tab w:val="right" w:pos="8504"/>
      </w:tabs>
      <w:snapToGrid w:val="0"/>
    </w:pPr>
  </w:style>
  <w:style w:type="character" w:customStyle="1" w:styleId="a8">
    <w:name w:val="ヘッダー (文字)"/>
    <w:link w:val="a7"/>
    <w:uiPriority w:val="99"/>
    <w:semiHidden/>
    <w:rsid w:val="001130C1"/>
    <w:rPr>
      <w:kern w:val="2"/>
      <w:sz w:val="21"/>
      <w:szCs w:val="24"/>
    </w:rPr>
  </w:style>
  <w:style w:type="paragraph" w:styleId="a9">
    <w:name w:val="footer"/>
    <w:basedOn w:val="a"/>
    <w:link w:val="aa"/>
    <w:uiPriority w:val="99"/>
    <w:semiHidden/>
    <w:unhideWhenUsed/>
    <w:rsid w:val="001130C1"/>
    <w:pPr>
      <w:tabs>
        <w:tab w:val="center" w:pos="4252"/>
        <w:tab w:val="right" w:pos="8504"/>
      </w:tabs>
      <w:snapToGrid w:val="0"/>
    </w:pPr>
  </w:style>
  <w:style w:type="character" w:customStyle="1" w:styleId="aa">
    <w:name w:val="フッター (文字)"/>
    <w:link w:val="a9"/>
    <w:uiPriority w:val="99"/>
    <w:semiHidden/>
    <w:rsid w:val="001130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伊勢広域環境組合</vt:lpstr>
      <vt:lpstr>平成１４年度　伊勢広域環境組合</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伊勢広域環境組合</dc:title>
  <dc:subject/>
  <dc:creator>ａ</dc:creator>
  <cp:keywords/>
  <dc:description/>
  <cp:lastModifiedBy>dokoiki</cp:lastModifiedBy>
  <cp:revision>3</cp:revision>
  <cp:lastPrinted>2018-11-26T00:37:00Z</cp:lastPrinted>
  <dcterms:created xsi:type="dcterms:W3CDTF">2018-11-22T02:26:00Z</dcterms:created>
  <dcterms:modified xsi:type="dcterms:W3CDTF">2018-11-26T00:37:00Z</dcterms:modified>
</cp:coreProperties>
</file>