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960B" w14:textId="77777777" w:rsidR="00DD6128" w:rsidRPr="00DD6128" w:rsidRDefault="00DD6128" w:rsidP="00DD6128">
      <w:pPr>
        <w:spacing w:line="240" w:lineRule="atLeast"/>
        <w:contextualSpacing/>
        <w:rPr>
          <w:rFonts w:ascii="ＭＳ 明朝" w:eastAsia="ＭＳ 明朝" w:hAnsi="ＭＳ 明朝"/>
        </w:rPr>
      </w:pPr>
      <w:r w:rsidRPr="00DD6128">
        <w:rPr>
          <w:rFonts w:ascii="ＭＳ 明朝" w:eastAsia="ＭＳ 明朝" w:hAnsi="ＭＳ 明朝" w:hint="eastAsia"/>
        </w:rPr>
        <w:tab/>
      </w:r>
      <w:r w:rsidRPr="00DD6128">
        <w:rPr>
          <w:rFonts w:ascii="ＭＳ 明朝" w:eastAsia="ＭＳ 明朝" w:hAnsi="ＭＳ 明朝" w:hint="eastAsia"/>
        </w:rPr>
        <w:tab/>
      </w:r>
      <w:r w:rsidRPr="00DD6128">
        <w:rPr>
          <w:rFonts w:ascii="ＭＳ 明朝" w:eastAsia="ＭＳ 明朝" w:hAnsi="ＭＳ 明朝" w:hint="eastAsia"/>
        </w:rPr>
        <w:tab/>
      </w:r>
      <w:r w:rsidRPr="00DD6128">
        <w:rPr>
          <w:rFonts w:ascii="ＭＳ 明朝" w:eastAsia="ＭＳ 明朝" w:hAnsi="ＭＳ 明朝" w:hint="eastAsia"/>
        </w:rPr>
        <w:tab/>
      </w:r>
      <w:r w:rsidRPr="00DD6128">
        <w:rPr>
          <w:rFonts w:ascii="ＭＳ 明朝" w:eastAsia="ＭＳ 明朝" w:hAnsi="ＭＳ 明朝" w:hint="eastAsia"/>
        </w:rPr>
        <w:tab/>
        <w:t>仕    様    書</w:t>
      </w:r>
      <w:r w:rsidRPr="00DD6128">
        <w:rPr>
          <w:rFonts w:ascii="ＭＳ 明朝" w:eastAsia="ＭＳ 明朝" w:hAnsi="ＭＳ 明朝" w:hint="eastAsia"/>
        </w:rPr>
        <w:tab/>
      </w:r>
      <w:r w:rsidRPr="00DD6128">
        <w:rPr>
          <w:rFonts w:ascii="ＭＳ 明朝" w:eastAsia="ＭＳ 明朝" w:hAnsi="ＭＳ 明朝" w:hint="eastAsia"/>
        </w:rPr>
        <w:tab/>
      </w:r>
      <w:r w:rsidRPr="00DD6128">
        <w:rPr>
          <w:rFonts w:ascii="ＭＳ 明朝" w:eastAsia="ＭＳ 明朝" w:hAnsi="ＭＳ 明朝" w:hint="eastAsia"/>
        </w:rPr>
        <w:tab/>
      </w:r>
      <w:r w:rsidRPr="00DD6128">
        <w:rPr>
          <w:rFonts w:ascii="ＭＳ 明朝" w:eastAsia="ＭＳ 明朝" w:hAnsi="ＭＳ 明朝" w:hint="eastAsia"/>
        </w:rPr>
        <w:tab/>
      </w:r>
    </w:p>
    <w:p w14:paraId="16C4051B" w14:textId="77777777" w:rsidR="00DD6128" w:rsidRPr="00DD6128" w:rsidRDefault="00DD6128" w:rsidP="00DD6128">
      <w:pPr>
        <w:spacing w:line="240" w:lineRule="atLeast"/>
        <w:contextualSpacing/>
        <w:rPr>
          <w:rFonts w:ascii="ＭＳ 明朝" w:eastAsia="ＭＳ 明朝" w:hAnsi="ＭＳ 明朝"/>
        </w:rPr>
      </w:pPr>
      <w:r w:rsidRPr="00DD6128">
        <w:rPr>
          <w:rFonts w:ascii="ＭＳ 明朝" w:eastAsia="ＭＳ 明朝" w:hAnsi="ＭＳ 明朝"/>
        </w:rPr>
        <w:tab/>
      </w:r>
      <w:r w:rsidRPr="00DD6128">
        <w:rPr>
          <w:rFonts w:ascii="ＭＳ 明朝" w:eastAsia="ＭＳ 明朝" w:hAnsi="ＭＳ 明朝"/>
        </w:rPr>
        <w:tab/>
      </w:r>
      <w:r w:rsidRPr="00DD6128">
        <w:rPr>
          <w:rFonts w:ascii="ＭＳ 明朝" w:eastAsia="ＭＳ 明朝" w:hAnsi="ＭＳ 明朝"/>
        </w:rPr>
        <w:tab/>
      </w:r>
      <w:r w:rsidRPr="00DD6128">
        <w:rPr>
          <w:rFonts w:ascii="ＭＳ 明朝" w:eastAsia="ＭＳ 明朝" w:hAnsi="ＭＳ 明朝"/>
        </w:rPr>
        <w:tab/>
      </w:r>
      <w:r w:rsidRPr="00DD6128">
        <w:rPr>
          <w:rFonts w:ascii="ＭＳ 明朝" w:eastAsia="ＭＳ 明朝" w:hAnsi="ＭＳ 明朝"/>
        </w:rPr>
        <w:tab/>
      </w:r>
      <w:r w:rsidRPr="00DD6128">
        <w:rPr>
          <w:rFonts w:ascii="ＭＳ 明朝" w:eastAsia="ＭＳ 明朝" w:hAnsi="ＭＳ 明朝"/>
        </w:rPr>
        <w:tab/>
      </w:r>
      <w:r w:rsidRPr="00DD6128">
        <w:rPr>
          <w:rFonts w:ascii="ＭＳ 明朝" w:eastAsia="ＭＳ 明朝" w:hAnsi="ＭＳ 明朝"/>
        </w:rPr>
        <w:tab/>
      </w:r>
      <w:r w:rsidRPr="00DD6128">
        <w:rPr>
          <w:rFonts w:ascii="ＭＳ 明朝" w:eastAsia="ＭＳ 明朝" w:hAnsi="ＭＳ 明朝"/>
        </w:rPr>
        <w:tab/>
      </w:r>
      <w:r w:rsidRPr="00DD6128">
        <w:rPr>
          <w:rFonts w:ascii="ＭＳ 明朝" w:eastAsia="ＭＳ 明朝" w:hAnsi="ＭＳ 明朝"/>
        </w:rPr>
        <w:tab/>
      </w:r>
    </w:p>
    <w:p w14:paraId="79049FDE" w14:textId="440BB726" w:rsidR="00DD6128" w:rsidRDefault="00904DA9" w:rsidP="00DD6128">
      <w:pPr>
        <w:spacing w:line="240" w:lineRule="atLeast"/>
        <w:contextualSpacing/>
        <w:rPr>
          <w:rFonts w:ascii="ＭＳ 明朝" w:eastAsia="ＭＳ 明朝" w:hAnsi="ＭＳ 明朝"/>
        </w:rPr>
      </w:pPr>
      <w:r>
        <w:rPr>
          <w:rFonts w:ascii="ＭＳ 明朝" w:eastAsia="ＭＳ 明朝" w:hAnsi="ＭＳ 明朝" w:hint="eastAsia"/>
        </w:rPr>
        <w:t>１</w:t>
      </w:r>
      <w:r w:rsidR="00DD6128">
        <w:rPr>
          <w:rFonts w:ascii="ＭＳ 明朝" w:eastAsia="ＭＳ 明朝" w:hAnsi="ＭＳ 明朝"/>
        </w:rPr>
        <w:t xml:space="preserve">   </w:t>
      </w:r>
      <w:r w:rsidR="00DD6128" w:rsidRPr="00DD6128">
        <w:rPr>
          <w:rFonts w:ascii="ＭＳ 明朝" w:eastAsia="ＭＳ 明朝" w:hAnsi="ＭＳ 明朝" w:hint="eastAsia"/>
        </w:rPr>
        <w:t>品　　　　　名</w:t>
      </w:r>
      <w:r w:rsidR="00DD6128" w:rsidRPr="00DD6128">
        <w:rPr>
          <w:rFonts w:ascii="ＭＳ 明朝" w:eastAsia="ＭＳ 明朝" w:hAnsi="ＭＳ 明朝" w:hint="eastAsia"/>
        </w:rPr>
        <w:tab/>
        <w:t>高分子凝集剤</w:t>
      </w:r>
    </w:p>
    <w:p w14:paraId="107E0081" w14:textId="77777777" w:rsidR="00A93040" w:rsidRPr="00DD6128" w:rsidRDefault="00A93040" w:rsidP="00A93040">
      <w:pPr>
        <w:spacing w:line="140" w:lineRule="exact"/>
        <w:contextualSpacing/>
        <w:rPr>
          <w:rFonts w:ascii="ＭＳ 明朝" w:eastAsia="ＭＳ 明朝" w:hAnsi="ＭＳ 明朝"/>
        </w:rPr>
      </w:pPr>
    </w:p>
    <w:p w14:paraId="4175F74B" w14:textId="368FE5E0" w:rsidR="00DD6128" w:rsidRDefault="00904DA9" w:rsidP="00DD6128">
      <w:pPr>
        <w:spacing w:line="240" w:lineRule="atLeast"/>
        <w:contextualSpacing/>
        <w:rPr>
          <w:rFonts w:ascii="ＭＳ 明朝" w:eastAsia="ＭＳ 明朝" w:hAnsi="ＭＳ 明朝"/>
        </w:rPr>
      </w:pPr>
      <w:r>
        <w:rPr>
          <w:rFonts w:ascii="ＭＳ 明朝" w:eastAsia="ＭＳ 明朝" w:hAnsi="ＭＳ 明朝" w:hint="eastAsia"/>
        </w:rPr>
        <w:t>２</w:t>
      </w:r>
      <w:r w:rsidR="00DD6128">
        <w:rPr>
          <w:rFonts w:ascii="ＭＳ 明朝" w:eastAsia="ＭＳ 明朝" w:hAnsi="ＭＳ 明朝"/>
        </w:rPr>
        <w:t xml:space="preserve">   </w:t>
      </w:r>
      <w:r w:rsidR="00DD6128" w:rsidRPr="00DD6128">
        <w:rPr>
          <w:rFonts w:ascii="ＭＳ 明朝" w:eastAsia="ＭＳ 明朝" w:hAnsi="ＭＳ 明朝" w:hint="eastAsia"/>
        </w:rPr>
        <w:t>用　　　　　途</w:t>
      </w:r>
      <w:r w:rsidR="00DD6128" w:rsidRPr="00DD6128">
        <w:rPr>
          <w:rFonts w:ascii="ＭＳ 明朝" w:eastAsia="ＭＳ 明朝" w:hAnsi="ＭＳ 明朝" w:hint="eastAsia"/>
        </w:rPr>
        <w:tab/>
        <w:t>高負荷脱窒素処理方式の余剰汚泥脱水用</w:t>
      </w:r>
      <w:r w:rsidR="00DD6128">
        <w:rPr>
          <w:rFonts w:ascii="ＭＳ 明朝" w:eastAsia="ＭＳ 明朝" w:hAnsi="ＭＳ 明朝" w:hint="eastAsia"/>
        </w:rPr>
        <w:tab/>
      </w:r>
    </w:p>
    <w:p w14:paraId="51B6D479" w14:textId="77777777" w:rsidR="00A93040" w:rsidRPr="00DD6128" w:rsidRDefault="00A93040" w:rsidP="00A93040">
      <w:pPr>
        <w:spacing w:line="140" w:lineRule="exact"/>
        <w:contextualSpacing/>
        <w:rPr>
          <w:rFonts w:ascii="ＭＳ 明朝" w:eastAsia="ＭＳ 明朝" w:hAnsi="ＭＳ 明朝"/>
        </w:rPr>
      </w:pPr>
    </w:p>
    <w:p w14:paraId="659CC499" w14:textId="67EDCB37" w:rsidR="00DD6128" w:rsidRPr="00DD6128" w:rsidRDefault="00904DA9" w:rsidP="00DD6128">
      <w:pPr>
        <w:spacing w:line="240" w:lineRule="atLeast"/>
        <w:contextualSpacing/>
        <w:rPr>
          <w:rFonts w:ascii="ＭＳ 明朝" w:eastAsia="ＭＳ 明朝" w:hAnsi="ＭＳ 明朝"/>
        </w:rPr>
      </w:pPr>
      <w:r>
        <w:rPr>
          <w:rFonts w:ascii="ＭＳ 明朝" w:eastAsia="ＭＳ 明朝" w:hAnsi="ＭＳ 明朝" w:hint="eastAsia"/>
        </w:rPr>
        <w:t>３</w:t>
      </w:r>
      <w:r w:rsidR="00DD6128">
        <w:rPr>
          <w:rFonts w:ascii="ＭＳ 明朝" w:eastAsia="ＭＳ 明朝" w:hAnsi="ＭＳ 明朝"/>
        </w:rPr>
        <w:t xml:space="preserve">   </w:t>
      </w:r>
      <w:r w:rsidR="00DD6128" w:rsidRPr="00904DA9">
        <w:rPr>
          <w:rFonts w:ascii="ＭＳ 明朝" w:eastAsia="ＭＳ 明朝" w:hAnsi="ＭＳ 明朝" w:hint="eastAsia"/>
          <w:spacing w:val="21"/>
          <w:kern w:val="0"/>
          <w:fitText w:val="1474" w:id="1371200771"/>
        </w:rPr>
        <w:t>性状及び規</w:t>
      </w:r>
      <w:r w:rsidR="00DD6128" w:rsidRPr="00904DA9">
        <w:rPr>
          <w:rFonts w:ascii="ＭＳ 明朝" w:eastAsia="ＭＳ 明朝" w:hAnsi="ＭＳ 明朝" w:hint="eastAsia"/>
          <w:spacing w:val="2"/>
          <w:kern w:val="0"/>
          <w:fitText w:val="1474" w:id="1371200771"/>
        </w:rPr>
        <w:t>格</w:t>
      </w:r>
      <w:r w:rsidR="00DD6128" w:rsidRPr="00DD6128">
        <w:rPr>
          <w:rFonts w:ascii="ＭＳ 明朝" w:eastAsia="ＭＳ 明朝" w:hAnsi="ＭＳ 明朝" w:hint="eastAsia"/>
        </w:rPr>
        <w:tab/>
        <w:t>イオン性　　カチオン 　 (メタクリレート系）</w:t>
      </w:r>
    </w:p>
    <w:p w14:paraId="6E021838" w14:textId="77777777" w:rsidR="00A93040" w:rsidRPr="00DD6128" w:rsidRDefault="00A93040" w:rsidP="00A93040">
      <w:pPr>
        <w:spacing w:line="140" w:lineRule="exact"/>
        <w:contextualSpacing/>
        <w:rPr>
          <w:rFonts w:ascii="ＭＳ 明朝" w:eastAsia="ＭＳ 明朝" w:hAnsi="ＭＳ 明朝"/>
        </w:rPr>
      </w:pPr>
    </w:p>
    <w:p w14:paraId="4A2EFEF1" w14:textId="799063DF" w:rsidR="00DD6128" w:rsidRPr="00471372" w:rsidRDefault="00904DA9" w:rsidP="00DD6128">
      <w:pPr>
        <w:spacing w:line="240" w:lineRule="atLeast"/>
        <w:contextualSpacing/>
        <w:rPr>
          <w:rFonts w:ascii="ＭＳ 明朝" w:eastAsia="ＭＳ 明朝" w:hAnsi="ＭＳ 明朝"/>
        </w:rPr>
      </w:pPr>
      <w:r>
        <w:rPr>
          <w:rFonts w:ascii="ＭＳ 明朝" w:eastAsia="ＭＳ 明朝" w:hAnsi="ＭＳ 明朝" w:hint="eastAsia"/>
        </w:rPr>
        <w:t>４</w:t>
      </w:r>
      <w:r w:rsidR="00DD6128">
        <w:rPr>
          <w:rFonts w:ascii="ＭＳ 明朝" w:eastAsia="ＭＳ 明朝" w:hAnsi="ＭＳ 明朝"/>
        </w:rPr>
        <w:t xml:space="preserve">  </w:t>
      </w:r>
      <w:r w:rsidR="00DD6128" w:rsidRPr="00700645">
        <w:rPr>
          <w:rFonts w:ascii="ＭＳ 明朝" w:eastAsia="ＭＳ 明朝" w:hAnsi="ＭＳ 明朝"/>
        </w:rPr>
        <w:t xml:space="preserve"> </w:t>
      </w:r>
      <w:r w:rsidR="004B64A9" w:rsidRPr="00700645">
        <w:rPr>
          <w:rFonts w:ascii="ＭＳ 明朝" w:eastAsia="ＭＳ 明朝" w:hAnsi="ＭＳ 明朝" w:hint="eastAsia"/>
          <w:spacing w:val="105"/>
          <w:kern w:val="0"/>
          <w:fitText w:val="1474" w:id="1371200770"/>
        </w:rPr>
        <w:t>入</w:t>
      </w:r>
      <w:r w:rsidR="00DD6128" w:rsidRPr="00700645">
        <w:rPr>
          <w:rFonts w:ascii="ＭＳ 明朝" w:eastAsia="ＭＳ 明朝" w:hAnsi="ＭＳ 明朝" w:hint="eastAsia"/>
          <w:spacing w:val="105"/>
          <w:kern w:val="0"/>
          <w:fitText w:val="1474" w:id="1371200770"/>
        </w:rPr>
        <w:t>札価</w:t>
      </w:r>
      <w:r w:rsidR="00DD6128" w:rsidRPr="00700645">
        <w:rPr>
          <w:rFonts w:ascii="ＭＳ 明朝" w:eastAsia="ＭＳ 明朝" w:hAnsi="ＭＳ 明朝" w:hint="eastAsia"/>
          <w:spacing w:val="2"/>
          <w:kern w:val="0"/>
          <w:fitText w:val="1474" w:id="1371200770"/>
        </w:rPr>
        <w:t>格</w:t>
      </w:r>
      <w:r w:rsidR="00DD6128" w:rsidRPr="00DD6128">
        <w:rPr>
          <w:rFonts w:ascii="ＭＳ 明朝" w:eastAsia="ＭＳ 明朝" w:hAnsi="ＭＳ 明朝" w:hint="eastAsia"/>
        </w:rPr>
        <w:tab/>
      </w:r>
      <w:r w:rsidR="00C60270">
        <w:rPr>
          <w:rFonts w:ascii="ＭＳ 明朝" w:eastAsia="ＭＳ 明朝" w:hAnsi="ＭＳ 明朝" w:hint="eastAsia"/>
        </w:rPr>
        <w:t>1</w:t>
      </w:r>
      <w:r w:rsidR="00DD6128" w:rsidRPr="00471372">
        <w:rPr>
          <w:rFonts w:ascii="ＭＳ 明朝" w:eastAsia="ＭＳ 明朝" w:hAnsi="ＭＳ 明朝" w:hint="eastAsia"/>
        </w:rPr>
        <w:t>ｋg当たり単価</w:t>
      </w:r>
    </w:p>
    <w:p w14:paraId="61681C9F" w14:textId="77777777" w:rsidR="00A93040" w:rsidRPr="00471372" w:rsidRDefault="00A93040" w:rsidP="00A93040">
      <w:pPr>
        <w:spacing w:line="140" w:lineRule="exact"/>
        <w:contextualSpacing/>
        <w:rPr>
          <w:rFonts w:ascii="ＭＳ 明朝" w:eastAsia="ＭＳ 明朝" w:hAnsi="ＭＳ 明朝"/>
        </w:rPr>
      </w:pPr>
    </w:p>
    <w:p w14:paraId="07F749D5" w14:textId="1F807C0F" w:rsidR="00DD6128" w:rsidRPr="00471372" w:rsidRDefault="00904DA9" w:rsidP="00DD6128">
      <w:pPr>
        <w:spacing w:line="240" w:lineRule="atLeast"/>
        <w:contextualSpacing/>
        <w:rPr>
          <w:rFonts w:ascii="ＭＳ 明朝" w:eastAsia="ＭＳ 明朝" w:hAnsi="ＭＳ 明朝"/>
        </w:rPr>
      </w:pPr>
      <w:r w:rsidRPr="00471372">
        <w:rPr>
          <w:rFonts w:ascii="ＭＳ 明朝" w:eastAsia="ＭＳ 明朝" w:hAnsi="ＭＳ 明朝" w:hint="eastAsia"/>
        </w:rPr>
        <w:t>５</w:t>
      </w:r>
      <w:r w:rsidR="00DD6128" w:rsidRPr="00471372">
        <w:rPr>
          <w:rFonts w:ascii="ＭＳ 明朝" w:eastAsia="ＭＳ 明朝" w:hAnsi="ＭＳ 明朝"/>
        </w:rPr>
        <w:t xml:space="preserve">   </w:t>
      </w:r>
      <w:r w:rsidR="00DD6128" w:rsidRPr="00471372">
        <w:rPr>
          <w:rFonts w:ascii="ＭＳ 明朝" w:eastAsia="ＭＳ 明朝" w:hAnsi="ＭＳ 明朝" w:hint="eastAsia"/>
        </w:rPr>
        <w:t>契　約　期　間</w:t>
      </w:r>
      <w:r w:rsidR="00DD6128" w:rsidRPr="00471372">
        <w:rPr>
          <w:rFonts w:ascii="ＭＳ 明朝" w:eastAsia="ＭＳ 明朝" w:hAnsi="ＭＳ 明朝" w:hint="eastAsia"/>
        </w:rPr>
        <w:tab/>
      </w:r>
      <w:r w:rsidR="007F3C50" w:rsidRPr="00471372">
        <w:rPr>
          <w:rFonts w:ascii="ＭＳ 明朝" w:eastAsia="ＭＳ 明朝" w:hAnsi="ＭＳ 明朝" w:hint="eastAsia"/>
        </w:rPr>
        <w:t>令和</w:t>
      </w:r>
      <w:r w:rsidR="00080FE2" w:rsidRPr="00471372">
        <w:rPr>
          <w:rFonts w:ascii="ＭＳ 明朝" w:eastAsia="ＭＳ 明朝" w:hAnsi="ＭＳ 明朝" w:hint="eastAsia"/>
        </w:rPr>
        <w:t>7</w:t>
      </w:r>
      <w:r w:rsidR="00DD6128" w:rsidRPr="00471372">
        <w:rPr>
          <w:rFonts w:ascii="ＭＳ 明朝" w:eastAsia="ＭＳ 明朝" w:hAnsi="ＭＳ 明朝" w:hint="eastAsia"/>
        </w:rPr>
        <w:t>年</w:t>
      </w:r>
      <w:r w:rsidR="00E54D60" w:rsidRPr="00471372">
        <w:rPr>
          <w:rFonts w:ascii="ＭＳ 明朝" w:eastAsia="ＭＳ 明朝" w:hAnsi="ＭＳ 明朝" w:hint="eastAsia"/>
        </w:rPr>
        <w:t>4</w:t>
      </w:r>
      <w:r w:rsidR="00DD6128" w:rsidRPr="00471372">
        <w:rPr>
          <w:rFonts w:ascii="ＭＳ 明朝" w:eastAsia="ＭＳ 明朝" w:hAnsi="ＭＳ 明朝" w:hint="eastAsia"/>
        </w:rPr>
        <w:t>月</w:t>
      </w:r>
      <w:r w:rsidR="00E54D60" w:rsidRPr="00471372">
        <w:rPr>
          <w:rFonts w:ascii="ＭＳ 明朝" w:eastAsia="ＭＳ 明朝" w:hAnsi="ＭＳ 明朝" w:hint="eastAsia"/>
        </w:rPr>
        <w:t>1</w:t>
      </w:r>
      <w:r w:rsidR="00DD6128" w:rsidRPr="00471372">
        <w:rPr>
          <w:rFonts w:ascii="ＭＳ 明朝" w:eastAsia="ＭＳ 明朝" w:hAnsi="ＭＳ 明朝" w:hint="eastAsia"/>
        </w:rPr>
        <w:t>日から</w:t>
      </w:r>
      <w:r w:rsidR="007F3C50" w:rsidRPr="00471372">
        <w:rPr>
          <w:rFonts w:ascii="ＭＳ 明朝" w:eastAsia="ＭＳ 明朝" w:hAnsi="ＭＳ 明朝" w:hint="eastAsia"/>
        </w:rPr>
        <w:t>令和</w:t>
      </w:r>
      <w:r w:rsidR="00080FE2" w:rsidRPr="00471372">
        <w:rPr>
          <w:rFonts w:ascii="ＭＳ 明朝" w:eastAsia="ＭＳ 明朝" w:hAnsi="ＭＳ 明朝" w:hint="eastAsia"/>
        </w:rPr>
        <w:t>8</w:t>
      </w:r>
      <w:r w:rsidR="00DD6128" w:rsidRPr="00471372">
        <w:rPr>
          <w:rFonts w:ascii="ＭＳ 明朝" w:eastAsia="ＭＳ 明朝" w:hAnsi="ＭＳ 明朝" w:hint="eastAsia"/>
        </w:rPr>
        <w:t>年</w:t>
      </w:r>
      <w:r w:rsidR="00E54D60" w:rsidRPr="00471372">
        <w:rPr>
          <w:rFonts w:ascii="ＭＳ 明朝" w:eastAsia="ＭＳ 明朝" w:hAnsi="ＭＳ 明朝" w:hint="eastAsia"/>
        </w:rPr>
        <w:t>3</w:t>
      </w:r>
      <w:r w:rsidR="00DD6128" w:rsidRPr="00471372">
        <w:rPr>
          <w:rFonts w:ascii="ＭＳ 明朝" w:eastAsia="ＭＳ 明朝" w:hAnsi="ＭＳ 明朝" w:hint="eastAsia"/>
        </w:rPr>
        <w:t>月</w:t>
      </w:r>
      <w:r w:rsidR="00E54D60" w:rsidRPr="00471372">
        <w:rPr>
          <w:rFonts w:ascii="ＭＳ 明朝" w:eastAsia="ＭＳ 明朝" w:hAnsi="ＭＳ 明朝" w:hint="eastAsia"/>
        </w:rPr>
        <w:t>31</w:t>
      </w:r>
      <w:r w:rsidR="00DD6128" w:rsidRPr="00471372">
        <w:rPr>
          <w:rFonts w:ascii="ＭＳ 明朝" w:eastAsia="ＭＳ 明朝" w:hAnsi="ＭＳ 明朝" w:hint="eastAsia"/>
        </w:rPr>
        <w:t>日</w:t>
      </w:r>
      <w:r w:rsidR="00DD6128" w:rsidRPr="00471372">
        <w:rPr>
          <w:rFonts w:ascii="ＭＳ 明朝" w:eastAsia="ＭＳ 明朝" w:hAnsi="ＭＳ 明朝" w:hint="eastAsia"/>
        </w:rPr>
        <w:tab/>
      </w:r>
    </w:p>
    <w:p w14:paraId="721ED866" w14:textId="77777777" w:rsidR="00A93040" w:rsidRPr="00471372" w:rsidRDefault="00A93040" w:rsidP="00A93040">
      <w:pPr>
        <w:spacing w:line="140" w:lineRule="exact"/>
        <w:contextualSpacing/>
        <w:rPr>
          <w:rFonts w:ascii="ＭＳ 明朝" w:eastAsia="ＭＳ 明朝" w:hAnsi="ＭＳ 明朝"/>
        </w:rPr>
      </w:pPr>
    </w:p>
    <w:p w14:paraId="34D82188" w14:textId="231BDDC3" w:rsidR="00DD6128" w:rsidRPr="00471372" w:rsidRDefault="00904DA9" w:rsidP="00DD6128">
      <w:pPr>
        <w:spacing w:line="240" w:lineRule="atLeast"/>
        <w:contextualSpacing/>
        <w:rPr>
          <w:rFonts w:ascii="ＭＳ 明朝" w:eastAsia="ＭＳ 明朝" w:hAnsi="ＭＳ 明朝"/>
        </w:rPr>
      </w:pPr>
      <w:r w:rsidRPr="00471372">
        <w:rPr>
          <w:rFonts w:ascii="ＭＳ 明朝" w:eastAsia="ＭＳ 明朝" w:hAnsi="ＭＳ 明朝" w:hint="eastAsia"/>
        </w:rPr>
        <w:t>６</w:t>
      </w:r>
      <w:r w:rsidR="00DD6128" w:rsidRPr="00471372">
        <w:rPr>
          <w:rFonts w:ascii="ＭＳ 明朝" w:eastAsia="ＭＳ 明朝" w:hAnsi="ＭＳ 明朝"/>
        </w:rPr>
        <w:t xml:space="preserve">   </w:t>
      </w:r>
      <w:r w:rsidR="00DD6128" w:rsidRPr="00471372">
        <w:rPr>
          <w:rFonts w:ascii="ＭＳ 明朝" w:eastAsia="ＭＳ 明朝" w:hAnsi="ＭＳ 明朝" w:hint="eastAsia"/>
          <w:spacing w:val="105"/>
          <w:kern w:val="0"/>
          <w:fitText w:val="1474" w:id="1371201024"/>
        </w:rPr>
        <w:t>納入方</w:t>
      </w:r>
      <w:r w:rsidR="00DD6128" w:rsidRPr="00471372">
        <w:rPr>
          <w:rFonts w:ascii="ＭＳ 明朝" w:eastAsia="ＭＳ 明朝" w:hAnsi="ＭＳ 明朝" w:hint="eastAsia"/>
          <w:spacing w:val="2"/>
          <w:kern w:val="0"/>
          <w:fitText w:val="1474" w:id="1371201024"/>
        </w:rPr>
        <w:t>法</w:t>
      </w:r>
      <w:r w:rsidR="00DD6128" w:rsidRPr="00471372">
        <w:rPr>
          <w:rFonts w:ascii="ＭＳ 明朝" w:eastAsia="ＭＳ 明朝" w:hAnsi="ＭＳ 明朝" w:hint="eastAsia"/>
        </w:rPr>
        <w:tab/>
      </w:r>
      <w:r w:rsidR="00E54D60" w:rsidRPr="00471372">
        <w:rPr>
          <w:rFonts w:ascii="ＭＳ 明朝" w:eastAsia="ＭＳ 明朝" w:hAnsi="ＭＳ 明朝" w:hint="eastAsia"/>
        </w:rPr>
        <w:t>発注後</w:t>
      </w:r>
      <w:r w:rsidR="00E65275" w:rsidRPr="00471372">
        <w:rPr>
          <w:rFonts w:ascii="ＭＳ 明朝" w:eastAsia="ＭＳ 明朝" w:hAnsi="ＭＳ 明朝" w:hint="eastAsia"/>
        </w:rPr>
        <w:t>10</w:t>
      </w:r>
      <w:r w:rsidR="00E54D60" w:rsidRPr="00471372">
        <w:rPr>
          <w:rFonts w:ascii="ＭＳ 明朝" w:eastAsia="ＭＳ 明朝" w:hAnsi="ＭＳ 明朝" w:hint="eastAsia"/>
        </w:rPr>
        <w:t>日以内（10～20</w:t>
      </w:r>
      <w:r w:rsidR="00DD6128" w:rsidRPr="00471372">
        <w:rPr>
          <w:rFonts w:ascii="ＭＳ 明朝" w:eastAsia="ＭＳ 明朝" w:hAnsi="ＭＳ 明朝" w:hint="eastAsia"/>
        </w:rPr>
        <w:t>ｋｇ/紙袋）</w:t>
      </w:r>
    </w:p>
    <w:p w14:paraId="2460BCB0" w14:textId="77777777" w:rsidR="00A93040" w:rsidRPr="00471372" w:rsidRDefault="00A93040" w:rsidP="00A93040">
      <w:pPr>
        <w:spacing w:line="140" w:lineRule="exact"/>
        <w:contextualSpacing/>
        <w:rPr>
          <w:rFonts w:ascii="ＭＳ 明朝" w:eastAsia="ＭＳ 明朝" w:hAnsi="ＭＳ 明朝"/>
        </w:rPr>
      </w:pPr>
    </w:p>
    <w:p w14:paraId="628B3E3D" w14:textId="08B21A82" w:rsidR="00DD6128" w:rsidRPr="00471372" w:rsidRDefault="00904DA9" w:rsidP="00DD6128">
      <w:pPr>
        <w:spacing w:line="240" w:lineRule="atLeast"/>
        <w:contextualSpacing/>
        <w:rPr>
          <w:rFonts w:ascii="ＭＳ 明朝" w:eastAsia="ＭＳ 明朝" w:hAnsi="ＭＳ 明朝"/>
        </w:rPr>
      </w:pPr>
      <w:r w:rsidRPr="00471372">
        <w:rPr>
          <w:rFonts w:ascii="ＭＳ 明朝" w:eastAsia="ＭＳ 明朝" w:hAnsi="ＭＳ 明朝" w:hint="eastAsia"/>
        </w:rPr>
        <w:t>７</w:t>
      </w:r>
      <w:r w:rsidR="00DD6128" w:rsidRPr="00471372">
        <w:rPr>
          <w:rFonts w:ascii="ＭＳ 明朝" w:eastAsia="ＭＳ 明朝" w:hAnsi="ＭＳ 明朝"/>
        </w:rPr>
        <w:t xml:space="preserve">   </w:t>
      </w:r>
      <w:r w:rsidR="00DD6128" w:rsidRPr="00471372">
        <w:rPr>
          <w:rFonts w:ascii="ＭＳ 明朝" w:eastAsia="ＭＳ 明朝" w:hAnsi="ＭＳ 明朝" w:hint="eastAsia"/>
          <w:spacing w:val="105"/>
          <w:kern w:val="0"/>
          <w:fitText w:val="1474" w:id="1371201025"/>
        </w:rPr>
        <w:t>納入場</w:t>
      </w:r>
      <w:r w:rsidR="00DD6128" w:rsidRPr="00471372">
        <w:rPr>
          <w:rFonts w:ascii="ＭＳ 明朝" w:eastAsia="ＭＳ 明朝" w:hAnsi="ＭＳ 明朝" w:hint="eastAsia"/>
          <w:spacing w:val="2"/>
          <w:kern w:val="0"/>
          <w:fitText w:val="1474" w:id="1371201025"/>
        </w:rPr>
        <w:t>所</w:t>
      </w:r>
      <w:r w:rsidR="00DD6128" w:rsidRPr="00471372">
        <w:rPr>
          <w:rFonts w:ascii="ＭＳ 明朝" w:eastAsia="ＭＳ 明朝" w:hAnsi="ＭＳ 明朝" w:hint="eastAsia"/>
        </w:rPr>
        <w:tab/>
        <w:t>伊勢市植山町</w:t>
      </w:r>
      <w:r w:rsidRPr="00471372">
        <w:rPr>
          <w:rFonts w:ascii="ＭＳ 明朝" w:eastAsia="ＭＳ 明朝" w:hAnsi="ＭＳ 明朝" w:hint="eastAsia"/>
        </w:rPr>
        <w:t>245番地1</w:t>
      </w:r>
      <w:r w:rsidR="00DD6128" w:rsidRPr="00471372">
        <w:rPr>
          <w:rFonts w:ascii="ＭＳ 明朝" w:eastAsia="ＭＳ 明朝" w:hAnsi="ＭＳ 明朝" w:hint="eastAsia"/>
        </w:rPr>
        <w:t xml:space="preserve">　</w:t>
      </w:r>
      <w:r w:rsidRPr="00471372">
        <w:rPr>
          <w:rFonts w:ascii="ＭＳ 明朝" w:eastAsia="ＭＳ 明朝" w:hAnsi="ＭＳ 明朝" w:hint="eastAsia"/>
        </w:rPr>
        <w:t>伊勢広域環境組合</w:t>
      </w:r>
      <w:r w:rsidR="00DD6128" w:rsidRPr="00471372">
        <w:rPr>
          <w:rFonts w:ascii="ＭＳ 明朝" w:eastAsia="ＭＳ 明朝" w:hAnsi="ＭＳ 明朝" w:hint="eastAsia"/>
        </w:rPr>
        <w:t>クリーンセンター</w:t>
      </w:r>
    </w:p>
    <w:p w14:paraId="2E337AB0" w14:textId="77777777" w:rsidR="00A93040" w:rsidRPr="00471372" w:rsidRDefault="00A93040" w:rsidP="00A93040">
      <w:pPr>
        <w:spacing w:line="140" w:lineRule="exact"/>
        <w:contextualSpacing/>
        <w:rPr>
          <w:rFonts w:ascii="ＭＳ 明朝" w:eastAsia="ＭＳ 明朝" w:hAnsi="ＭＳ 明朝"/>
        </w:rPr>
      </w:pPr>
    </w:p>
    <w:p w14:paraId="12DF9037" w14:textId="66A1B8DB" w:rsidR="00DD6128" w:rsidRPr="00471372" w:rsidRDefault="00904DA9" w:rsidP="00DD6128">
      <w:pPr>
        <w:spacing w:line="240" w:lineRule="atLeast"/>
        <w:contextualSpacing/>
        <w:rPr>
          <w:rFonts w:ascii="ＭＳ 明朝" w:eastAsia="ＭＳ 明朝" w:hAnsi="ＭＳ 明朝"/>
        </w:rPr>
      </w:pPr>
      <w:r w:rsidRPr="00471372">
        <w:rPr>
          <w:rFonts w:ascii="ＭＳ 明朝" w:eastAsia="ＭＳ 明朝" w:hAnsi="ＭＳ 明朝" w:hint="eastAsia"/>
        </w:rPr>
        <w:t>８</w:t>
      </w:r>
      <w:r w:rsidR="00DD6128" w:rsidRPr="00471372">
        <w:rPr>
          <w:rFonts w:ascii="ＭＳ 明朝" w:eastAsia="ＭＳ 明朝" w:hAnsi="ＭＳ 明朝"/>
        </w:rPr>
        <w:t xml:space="preserve">   </w:t>
      </w:r>
      <w:r w:rsidR="00DD6128" w:rsidRPr="00471372">
        <w:rPr>
          <w:rFonts w:ascii="ＭＳ 明朝" w:eastAsia="ＭＳ 明朝" w:hAnsi="ＭＳ 明朝" w:hint="eastAsia"/>
          <w:spacing w:val="21"/>
          <w:kern w:val="0"/>
          <w:fitText w:val="1474" w:id="1371201026"/>
        </w:rPr>
        <w:t>１回の購入</w:t>
      </w:r>
      <w:r w:rsidR="00DD6128" w:rsidRPr="00471372">
        <w:rPr>
          <w:rFonts w:ascii="ＭＳ 明朝" w:eastAsia="ＭＳ 明朝" w:hAnsi="ＭＳ 明朝" w:hint="eastAsia"/>
          <w:spacing w:val="2"/>
          <w:kern w:val="0"/>
          <w:fitText w:val="1474" w:id="1371201026"/>
        </w:rPr>
        <w:t>量</w:t>
      </w:r>
      <w:r w:rsidR="00DD6128" w:rsidRPr="00471372">
        <w:rPr>
          <w:rFonts w:ascii="ＭＳ 明朝" w:eastAsia="ＭＳ 明朝" w:hAnsi="ＭＳ 明朝" w:hint="eastAsia"/>
        </w:rPr>
        <w:tab/>
        <w:t>約900ｋg</w:t>
      </w:r>
    </w:p>
    <w:p w14:paraId="07F6881C" w14:textId="77777777" w:rsidR="00A93040" w:rsidRPr="00471372" w:rsidRDefault="00A93040" w:rsidP="00A93040">
      <w:pPr>
        <w:spacing w:line="140" w:lineRule="exact"/>
        <w:contextualSpacing/>
        <w:rPr>
          <w:rFonts w:ascii="ＭＳ 明朝" w:eastAsia="ＭＳ 明朝" w:hAnsi="ＭＳ 明朝"/>
        </w:rPr>
      </w:pPr>
    </w:p>
    <w:p w14:paraId="25AC5098" w14:textId="03358512" w:rsidR="00DD6128" w:rsidRPr="00471372" w:rsidRDefault="00904DA9" w:rsidP="00DD6128">
      <w:pPr>
        <w:spacing w:line="240" w:lineRule="atLeast"/>
        <w:contextualSpacing/>
        <w:rPr>
          <w:rFonts w:ascii="ＭＳ 明朝" w:eastAsia="ＭＳ 明朝" w:hAnsi="ＭＳ 明朝"/>
        </w:rPr>
      </w:pPr>
      <w:r w:rsidRPr="00471372">
        <w:rPr>
          <w:rFonts w:ascii="ＭＳ 明朝" w:eastAsia="ＭＳ 明朝" w:hAnsi="ＭＳ 明朝" w:hint="eastAsia"/>
        </w:rPr>
        <w:t>９</w:t>
      </w:r>
      <w:r w:rsidR="00DD6128" w:rsidRPr="00471372">
        <w:rPr>
          <w:rFonts w:ascii="ＭＳ 明朝" w:eastAsia="ＭＳ 明朝" w:hAnsi="ＭＳ 明朝"/>
        </w:rPr>
        <w:t xml:space="preserve"> </w:t>
      </w:r>
      <w:r w:rsidR="00DD6128" w:rsidRPr="00471372">
        <w:rPr>
          <w:rFonts w:ascii="ＭＳ 明朝" w:eastAsia="ＭＳ 明朝" w:hAnsi="ＭＳ 明朝" w:hint="eastAsia"/>
        </w:rPr>
        <w:t xml:space="preserve">　</w:t>
      </w:r>
      <w:r w:rsidR="00DD6128" w:rsidRPr="00471372">
        <w:rPr>
          <w:rFonts w:ascii="ＭＳ 明朝" w:eastAsia="ＭＳ 明朝" w:hAnsi="ＭＳ 明朝" w:hint="eastAsia"/>
          <w:spacing w:val="53"/>
          <w:kern w:val="0"/>
          <w:fitText w:val="1474" w:id="1371201027"/>
        </w:rPr>
        <w:t>購入予定</w:t>
      </w:r>
      <w:r w:rsidR="00DD6128" w:rsidRPr="00471372">
        <w:rPr>
          <w:rFonts w:ascii="ＭＳ 明朝" w:eastAsia="ＭＳ 明朝" w:hAnsi="ＭＳ 明朝" w:hint="eastAsia"/>
          <w:kern w:val="0"/>
          <w:fitText w:val="1474" w:id="1371201027"/>
        </w:rPr>
        <w:t>量</w:t>
      </w:r>
      <w:r w:rsidR="00DD6128" w:rsidRPr="00471372">
        <w:rPr>
          <w:rFonts w:ascii="ＭＳ 明朝" w:eastAsia="ＭＳ 明朝" w:hAnsi="ＭＳ 明朝"/>
        </w:rPr>
        <w:tab/>
      </w:r>
      <w:r w:rsidR="005B6D92" w:rsidRPr="00471372">
        <w:rPr>
          <w:rFonts w:ascii="ＭＳ 明朝" w:eastAsia="ＭＳ 明朝" w:hAnsi="ＭＳ 明朝" w:hint="eastAsia"/>
        </w:rPr>
        <w:t>2</w:t>
      </w:r>
      <w:r w:rsidR="00DD6128" w:rsidRPr="00471372">
        <w:rPr>
          <w:rFonts w:ascii="ＭＳ 明朝" w:eastAsia="ＭＳ 明朝" w:hAnsi="ＭＳ 明朝" w:hint="eastAsia"/>
        </w:rPr>
        <w:t>,</w:t>
      </w:r>
      <w:r w:rsidR="005B6D92" w:rsidRPr="00471372">
        <w:rPr>
          <w:rFonts w:ascii="ＭＳ 明朝" w:eastAsia="ＭＳ 明朝" w:hAnsi="ＭＳ 明朝" w:hint="eastAsia"/>
        </w:rPr>
        <w:t>7</w:t>
      </w:r>
      <w:r w:rsidR="00DD6128" w:rsidRPr="00471372">
        <w:rPr>
          <w:rFonts w:ascii="ＭＳ 明朝" w:eastAsia="ＭＳ 明朝" w:hAnsi="ＭＳ 明朝" w:hint="eastAsia"/>
        </w:rPr>
        <w:t>00ｋg</w:t>
      </w:r>
    </w:p>
    <w:p w14:paraId="17D0494E" w14:textId="77777777" w:rsidR="00A93040" w:rsidRPr="00DD6128" w:rsidRDefault="00A93040" w:rsidP="00A93040">
      <w:pPr>
        <w:spacing w:line="140" w:lineRule="exact"/>
        <w:contextualSpacing/>
        <w:rPr>
          <w:rFonts w:ascii="ＭＳ 明朝" w:eastAsia="ＭＳ 明朝" w:hAnsi="ＭＳ 明朝"/>
        </w:rPr>
      </w:pPr>
    </w:p>
    <w:p w14:paraId="5E9C9D0D" w14:textId="46659A9C" w:rsidR="00DD6128" w:rsidRPr="00DD6128" w:rsidRDefault="00DD6128" w:rsidP="00AB1CAA">
      <w:pPr>
        <w:spacing w:line="240" w:lineRule="atLeast"/>
        <w:ind w:left="2552" w:hanging="2552"/>
        <w:contextualSpacing/>
        <w:rPr>
          <w:rFonts w:ascii="ＭＳ 明朝" w:eastAsia="ＭＳ 明朝" w:hAnsi="ＭＳ 明朝"/>
        </w:rPr>
      </w:pPr>
      <w:r w:rsidRPr="00DD6128">
        <w:rPr>
          <w:rFonts w:ascii="ＭＳ 明朝" w:eastAsia="ＭＳ 明朝" w:hAnsi="ＭＳ 明朝" w:hint="eastAsia"/>
        </w:rPr>
        <w:t>10</w:t>
      </w:r>
      <w:r>
        <w:rPr>
          <w:rFonts w:ascii="ＭＳ 明朝" w:eastAsia="ＭＳ 明朝" w:hAnsi="ＭＳ 明朝" w:hint="eastAsia"/>
        </w:rPr>
        <w:t xml:space="preserve">　</w:t>
      </w:r>
      <w:r w:rsidR="00904DA9">
        <w:rPr>
          <w:rFonts w:ascii="ＭＳ 明朝" w:eastAsia="ＭＳ 明朝" w:hAnsi="ＭＳ 明朝" w:hint="eastAsia"/>
        </w:rPr>
        <w:t xml:space="preserve"> </w:t>
      </w:r>
      <w:r w:rsidRPr="00904DA9">
        <w:rPr>
          <w:rFonts w:ascii="ＭＳ 明朝" w:eastAsia="ＭＳ 明朝" w:hAnsi="ＭＳ 明朝" w:hint="eastAsia"/>
          <w:kern w:val="0"/>
          <w:fitText w:val="1474" w:id="1371201028"/>
        </w:rPr>
        <w:t>代金支払い方法</w:t>
      </w:r>
      <w:r w:rsidRPr="00DD6128">
        <w:rPr>
          <w:rFonts w:ascii="ＭＳ 明朝" w:eastAsia="ＭＳ 明朝" w:hAnsi="ＭＳ 明朝" w:hint="eastAsia"/>
        </w:rPr>
        <w:tab/>
        <w:t>１ケ月単位とし、</w:t>
      </w:r>
      <w:r w:rsidR="00AB1CAA" w:rsidRPr="00AB1CAA">
        <w:rPr>
          <w:rFonts w:ascii="ＭＳ 明朝" w:eastAsia="ＭＳ 明朝" w:hAnsi="ＭＳ 明朝" w:hint="eastAsia"/>
        </w:rPr>
        <w:t>１ケ月分の数量に契約単価を乗じて得た金額に消費税及び地方消費税額を加算した金額とを</w:t>
      </w:r>
      <w:r w:rsidRPr="00DD6128">
        <w:rPr>
          <w:rFonts w:ascii="ＭＳ 明朝" w:eastAsia="ＭＳ 明朝" w:hAnsi="ＭＳ 明朝" w:hint="eastAsia"/>
        </w:rPr>
        <w:t>請求日より３０日以内に支払いをするものとする。ただし、1円未満の端数が生じた場合は切り捨てとする。</w:t>
      </w:r>
    </w:p>
    <w:p w14:paraId="2C98F27B" w14:textId="77777777" w:rsidR="00A93040" w:rsidRPr="00DD6128" w:rsidRDefault="00A93040" w:rsidP="00A93040">
      <w:pPr>
        <w:spacing w:line="140" w:lineRule="exact"/>
        <w:contextualSpacing/>
        <w:rPr>
          <w:rFonts w:ascii="ＭＳ 明朝" w:eastAsia="ＭＳ 明朝" w:hAnsi="ＭＳ 明朝"/>
        </w:rPr>
      </w:pPr>
    </w:p>
    <w:p w14:paraId="3941E0A7" w14:textId="483FDE9B" w:rsidR="00DD6128" w:rsidRDefault="00DD6128" w:rsidP="00A93040">
      <w:pPr>
        <w:spacing w:line="240" w:lineRule="atLeast"/>
        <w:ind w:left="2940" w:hangingChars="1400" w:hanging="2940"/>
        <w:contextualSpacing/>
        <w:rPr>
          <w:rFonts w:ascii="ＭＳ 明朝" w:eastAsia="ＭＳ 明朝" w:hAnsi="ＭＳ 明朝"/>
        </w:rPr>
      </w:pPr>
      <w:r w:rsidRPr="00DD6128">
        <w:rPr>
          <w:rFonts w:ascii="ＭＳ 明朝" w:eastAsia="ＭＳ 明朝" w:hAnsi="ＭＳ 明朝" w:hint="eastAsia"/>
        </w:rPr>
        <w:t>11</w:t>
      </w:r>
      <w:r>
        <w:rPr>
          <w:rFonts w:ascii="ＭＳ 明朝" w:eastAsia="ＭＳ 明朝" w:hAnsi="ＭＳ 明朝"/>
        </w:rPr>
        <w:t xml:space="preserve">  </w:t>
      </w:r>
      <w:r w:rsidRPr="00A93040">
        <w:rPr>
          <w:rFonts w:ascii="ＭＳ 明朝" w:eastAsia="ＭＳ 明朝" w:hAnsi="ＭＳ 明朝" w:hint="eastAsia"/>
          <w:spacing w:val="211"/>
          <w:kern w:val="0"/>
          <w:fitText w:val="1474" w:id="1371201280"/>
        </w:rPr>
        <w:t>その</w:t>
      </w:r>
      <w:r w:rsidRPr="00A93040">
        <w:rPr>
          <w:rFonts w:ascii="ＭＳ 明朝" w:eastAsia="ＭＳ 明朝" w:hAnsi="ＭＳ 明朝" w:hint="eastAsia"/>
          <w:kern w:val="0"/>
          <w:fitText w:val="1474" w:id="1371201280"/>
        </w:rPr>
        <w:t>他</w:t>
      </w:r>
      <w:r w:rsidR="00A93040">
        <w:rPr>
          <w:rFonts w:ascii="ＭＳ 明朝" w:eastAsia="ＭＳ 明朝" w:hAnsi="ＭＳ 明朝" w:hint="eastAsia"/>
          <w:kern w:val="0"/>
        </w:rPr>
        <w:t xml:space="preserve">　　　</w:t>
      </w:r>
      <w:r w:rsidR="00A93040">
        <w:rPr>
          <w:rFonts w:ascii="ＭＳ 明朝" w:eastAsia="ＭＳ 明朝" w:hAnsi="ＭＳ 明朝"/>
        </w:rPr>
        <w:t>(</w:t>
      </w:r>
      <w:r w:rsidRPr="00DD6128">
        <w:rPr>
          <w:rFonts w:ascii="ＭＳ 明朝" w:eastAsia="ＭＳ 明朝" w:hAnsi="ＭＳ 明朝" w:hint="eastAsia"/>
        </w:rPr>
        <w:t>1）下記以外の銘柄についてはフィルタープレス脱水機の実績があり入札</w:t>
      </w:r>
      <w:r w:rsidR="00A93040">
        <w:rPr>
          <w:rFonts w:ascii="ＭＳ 明朝" w:eastAsia="ＭＳ 明朝" w:hAnsi="ＭＳ 明朝" w:hint="eastAsia"/>
        </w:rPr>
        <w:t xml:space="preserve">　　　</w:t>
      </w:r>
      <w:r w:rsidRPr="00DD6128">
        <w:rPr>
          <w:rFonts w:ascii="ＭＳ 明朝" w:eastAsia="ＭＳ 明朝" w:hAnsi="ＭＳ 明朝" w:hint="eastAsia"/>
        </w:rPr>
        <w:t>前にジャーテスト及び実機テストを行い、組合の承認を得て入札参加資格を得るものとする。</w:t>
      </w:r>
      <w:r w:rsidRPr="00DD6128">
        <w:rPr>
          <w:rFonts w:ascii="ＭＳ 明朝" w:eastAsia="ＭＳ 明朝" w:hAnsi="ＭＳ 明朝" w:hint="eastAsia"/>
        </w:rPr>
        <w:tab/>
      </w:r>
      <w:r w:rsidRPr="00DD6128">
        <w:rPr>
          <w:rFonts w:ascii="ＭＳ 明朝" w:eastAsia="ＭＳ 明朝" w:hAnsi="ＭＳ 明朝" w:hint="eastAsia"/>
        </w:rPr>
        <w:tab/>
      </w:r>
      <w:r w:rsidRPr="00DD6128">
        <w:rPr>
          <w:rFonts w:ascii="ＭＳ 明朝" w:eastAsia="ＭＳ 明朝" w:hAnsi="ＭＳ 明朝" w:hint="eastAsia"/>
        </w:rPr>
        <w:tab/>
      </w:r>
      <w:r w:rsidRPr="00DD6128">
        <w:rPr>
          <w:rFonts w:ascii="ＭＳ 明朝" w:eastAsia="ＭＳ 明朝" w:hAnsi="ＭＳ 明朝" w:hint="eastAsia"/>
        </w:rPr>
        <w:tab/>
      </w:r>
      <w:r w:rsidRPr="00DD6128">
        <w:rPr>
          <w:rFonts w:ascii="ＭＳ 明朝" w:eastAsia="ＭＳ 明朝" w:hAnsi="ＭＳ 明朝" w:hint="eastAsia"/>
        </w:rPr>
        <w:tab/>
      </w:r>
    </w:p>
    <w:p w14:paraId="554BB786" w14:textId="77777777" w:rsidR="00700645" w:rsidRPr="00DD6128" w:rsidRDefault="00700645" w:rsidP="00A93040">
      <w:pPr>
        <w:spacing w:line="240" w:lineRule="atLeast"/>
        <w:ind w:left="2940" w:hangingChars="1400" w:hanging="2940"/>
        <w:contextualSpacing/>
        <w:rPr>
          <w:rFonts w:ascii="ＭＳ 明朝" w:eastAsia="ＭＳ 明朝" w:hAnsi="ＭＳ 明朝"/>
        </w:rPr>
      </w:pPr>
    </w:p>
    <w:p w14:paraId="2F5433D8" w14:textId="77777777" w:rsidR="00DD6128" w:rsidRPr="00DD6128" w:rsidRDefault="00DD6128" w:rsidP="000416FF">
      <w:pPr>
        <w:spacing w:line="240" w:lineRule="atLeast"/>
        <w:ind w:left="1276"/>
        <w:contextualSpacing/>
        <w:rPr>
          <w:rFonts w:ascii="ＭＳ 明朝" w:eastAsia="ＭＳ 明朝" w:hAnsi="ＭＳ 明朝"/>
        </w:rPr>
      </w:pPr>
      <w:r w:rsidRPr="00DD6128">
        <w:rPr>
          <w:rFonts w:ascii="ＭＳ 明朝" w:eastAsia="ＭＳ 明朝" w:hAnsi="ＭＳ 明朝" w:hint="eastAsia"/>
        </w:rPr>
        <w:tab/>
      </w:r>
      <w:r w:rsidRPr="00DD6128">
        <w:rPr>
          <w:rFonts w:ascii="ＭＳ 明朝" w:eastAsia="ＭＳ 明朝" w:hAnsi="ＭＳ 明朝" w:hint="eastAsia"/>
        </w:rPr>
        <w:tab/>
      </w:r>
      <w:r w:rsidRPr="00DD6128">
        <w:rPr>
          <w:rFonts w:ascii="ＭＳ 明朝" w:eastAsia="ＭＳ 明朝" w:hAnsi="ＭＳ 明朝" w:hint="eastAsia"/>
        </w:rPr>
        <w:tab/>
        <w:t>銘       柄</w:t>
      </w:r>
      <w:r w:rsidRPr="00DD6128">
        <w:rPr>
          <w:rFonts w:ascii="ＭＳ 明朝" w:eastAsia="ＭＳ 明朝" w:hAnsi="ＭＳ 明朝" w:hint="eastAsia"/>
        </w:rPr>
        <w:tab/>
      </w:r>
      <w:r w:rsidRPr="00DD6128">
        <w:rPr>
          <w:rFonts w:ascii="ＭＳ 明朝" w:eastAsia="ＭＳ 明朝" w:hAnsi="ＭＳ 明朝" w:hint="eastAsia"/>
        </w:rPr>
        <w:tab/>
      </w:r>
      <w:r w:rsidRPr="00DD6128">
        <w:rPr>
          <w:rFonts w:ascii="ＭＳ 明朝" w:eastAsia="ＭＳ 明朝" w:hAnsi="ＭＳ 明朝" w:hint="eastAsia"/>
        </w:rPr>
        <w:tab/>
        <w:t xml:space="preserve">    製造会社名</w:t>
      </w:r>
    </w:p>
    <w:p w14:paraId="4C55C2C1" w14:textId="129E4760" w:rsidR="00DD6128" w:rsidRPr="00073AF1" w:rsidRDefault="00DD6128" w:rsidP="000416FF">
      <w:pPr>
        <w:spacing w:line="240" w:lineRule="atLeast"/>
        <w:ind w:left="1276"/>
        <w:contextualSpacing/>
        <w:rPr>
          <w:rFonts w:ascii="ＭＳ 明朝" w:eastAsia="ＭＳ 明朝" w:hAnsi="ＭＳ 明朝"/>
        </w:rPr>
      </w:pPr>
      <w:r w:rsidRPr="00DD6128">
        <w:rPr>
          <w:rFonts w:ascii="ＭＳ 明朝" w:eastAsia="ＭＳ 明朝" w:hAnsi="ＭＳ 明朝" w:hint="eastAsia"/>
        </w:rPr>
        <w:tab/>
      </w:r>
      <w:r w:rsidRPr="00DD6128">
        <w:rPr>
          <w:rFonts w:ascii="ＭＳ 明朝" w:eastAsia="ＭＳ 明朝" w:hAnsi="ＭＳ 明朝" w:hint="eastAsia"/>
        </w:rPr>
        <w:tab/>
      </w:r>
      <w:r w:rsidRPr="00F73ACE">
        <w:rPr>
          <w:rFonts w:ascii="ＭＳ 明朝" w:eastAsia="ＭＳ 明朝" w:hAnsi="ＭＳ 明朝" w:hint="eastAsia"/>
        </w:rPr>
        <w:t>タキフ</w:t>
      </w:r>
      <w:r w:rsidRPr="00073AF1">
        <w:rPr>
          <w:rFonts w:ascii="ＭＳ 明朝" w:eastAsia="ＭＳ 明朝" w:hAnsi="ＭＳ 明朝" w:hint="eastAsia"/>
        </w:rPr>
        <w:t>ロックＣ－４２０Ｌ</w:t>
      </w:r>
      <w:r w:rsidRPr="00073AF1">
        <w:rPr>
          <w:rFonts w:ascii="ＭＳ 明朝" w:eastAsia="ＭＳ 明朝" w:hAnsi="ＭＳ 明朝" w:hint="eastAsia"/>
        </w:rPr>
        <w:tab/>
      </w:r>
      <w:r w:rsidRPr="00073AF1">
        <w:rPr>
          <w:rFonts w:ascii="ＭＳ 明朝" w:eastAsia="ＭＳ 明朝" w:hAnsi="ＭＳ 明朝" w:hint="eastAsia"/>
        </w:rPr>
        <w:tab/>
        <w:t>多木化学</w:t>
      </w:r>
      <w:r w:rsidR="00F55719" w:rsidRPr="00073AF1">
        <w:rPr>
          <w:rFonts w:ascii="ＭＳ 明朝" w:eastAsia="ＭＳ 明朝" w:hAnsi="ＭＳ 明朝" w:hint="eastAsia"/>
        </w:rPr>
        <w:t>㈱</w:t>
      </w:r>
    </w:p>
    <w:p w14:paraId="111D456D" w14:textId="4AB3B380" w:rsidR="00DD6128" w:rsidRPr="00073AF1" w:rsidRDefault="00DD6128" w:rsidP="000416FF">
      <w:pPr>
        <w:spacing w:line="240" w:lineRule="atLeast"/>
        <w:ind w:left="1276"/>
        <w:contextualSpacing/>
        <w:rPr>
          <w:rFonts w:ascii="ＭＳ 明朝" w:eastAsia="ＭＳ 明朝" w:hAnsi="ＭＳ 明朝"/>
        </w:rPr>
      </w:pPr>
      <w:r w:rsidRPr="00073AF1">
        <w:rPr>
          <w:rFonts w:ascii="ＭＳ 明朝" w:eastAsia="ＭＳ 明朝" w:hAnsi="ＭＳ 明朝" w:hint="eastAsia"/>
        </w:rPr>
        <w:tab/>
      </w:r>
      <w:r w:rsidRPr="00073AF1">
        <w:rPr>
          <w:rFonts w:ascii="ＭＳ 明朝" w:eastAsia="ＭＳ 明朝" w:hAnsi="ＭＳ 明朝" w:hint="eastAsia"/>
        </w:rPr>
        <w:tab/>
        <w:t>アロンフロックＣ－３０３ＭＬ</w:t>
      </w:r>
      <w:r w:rsidRPr="00073AF1">
        <w:rPr>
          <w:rFonts w:ascii="ＭＳ 明朝" w:eastAsia="ＭＳ 明朝" w:hAnsi="ＭＳ 明朝" w:hint="eastAsia"/>
        </w:rPr>
        <w:tab/>
      </w:r>
      <w:r w:rsidRPr="00073AF1">
        <w:rPr>
          <w:rFonts w:ascii="ＭＳ 明朝" w:eastAsia="ＭＳ 明朝" w:hAnsi="ＭＳ 明朝" w:hint="eastAsia"/>
        </w:rPr>
        <w:tab/>
        <w:t>MTアクアポリマー</w:t>
      </w:r>
      <w:r w:rsidR="00F55719" w:rsidRPr="00073AF1">
        <w:rPr>
          <w:rFonts w:ascii="ＭＳ 明朝" w:eastAsia="ＭＳ 明朝" w:hAnsi="ＭＳ 明朝" w:hint="eastAsia"/>
        </w:rPr>
        <w:t>㈱</w:t>
      </w:r>
    </w:p>
    <w:p w14:paraId="2AFD1BE0" w14:textId="250F3A75" w:rsidR="00DD6128" w:rsidRPr="00073AF1" w:rsidRDefault="00DD6128" w:rsidP="000416FF">
      <w:pPr>
        <w:spacing w:line="240" w:lineRule="atLeast"/>
        <w:ind w:left="1276"/>
        <w:contextualSpacing/>
        <w:rPr>
          <w:rFonts w:ascii="ＭＳ 明朝" w:eastAsia="ＭＳ 明朝" w:hAnsi="ＭＳ 明朝"/>
        </w:rPr>
      </w:pPr>
      <w:r w:rsidRPr="00073AF1">
        <w:rPr>
          <w:rFonts w:ascii="ＭＳ 明朝" w:eastAsia="ＭＳ 明朝" w:hAnsi="ＭＳ 明朝" w:hint="eastAsia"/>
        </w:rPr>
        <w:tab/>
      </w:r>
      <w:r w:rsidRPr="00073AF1">
        <w:rPr>
          <w:rFonts w:ascii="ＭＳ 明朝" w:eastAsia="ＭＳ 明朝" w:hAnsi="ＭＳ 明朝" w:hint="eastAsia"/>
        </w:rPr>
        <w:tab/>
        <w:t>クボックスＣＰ－</w:t>
      </w:r>
      <w:r w:rsidR="00EA7510" w:rsidRPr="00073AF1">
        <w:rPr>
          <w:rFonts w:ascii="ＭＳ 明朝" w:eastAsia="ＭＳ 明朝" w:hAnsi="ＭＳ 明朝" w:hint="eastAsia"/>
        </w:rPr>
        <w:t>１４００</w:t>
      </w:r>
      <w:r w:rsidRPr="00073AF1">
        <w:rPr>
          <w:rFonts w:ascii="ＭＳ 明朝" w:eastAsia="ＭＳ 明朝" w:hAnsi="ＭＳ 明朝" w:hint="eastAsia"/>
        </w:rPr>
        <w:tab/>
      </w:r>
      <w:r w:rsidRPr="00073AF1">
        <w:rPr>
          <w:rFonts w:ascii="ＭＳ 明朝" w:eastAsia="ＭＳ 明朝" w:hAnsi="ＭＳ 明朝" w:hint="eastAsia"/>
        </w:rPr>
        <w:tab/>
      </w:r>
      <w:r w:rsidR="00F55719" w:rsidRPr="00073AF1">
        <w:rPr>
          <w:rFonts w:ascii="ＭＳ 明朝" w:eastAsia="ＭＳ 明朝" w:hAnsi="ＭＳ 明朝" w:hint="eastAsia"/>
        </w:rPr>
        <w:t>㈱</w:t>
      </w:r>
      <w:r w:rsidRPr="00073AF1">
        <w:rPr>
          <w:rFonts w:ascii="ＭＳ 明朝" w:eastAsia="ＭＳ 明朝" w:hAnsi="ＭＳ 明朝" w:hint="eastAsia"/>
        </w:rPr>
        <w:t>クボタ</w:t>
      </w:r>
      <w:r w:rsidR="00F55719" w:rsidRPr="00073AF1">
        <w:rPr>
          <w:rFonts w:ascii="ＭＳ 明朝" w:eastAsia="ＭＳ 明朝" w:hAnsi="ＭＳ 明朝" w:hint="eastAsia"/>
        </w:rPr>
        <w:t>環境エンジニアリング</w:t>
      </w:r>
    </w:p>
    <w:p w14:paraId="4B231978" w14:textId="6B1F88C7" w:rsidR="00DD6128" w:rsidRPr="00073AF1" w:rsidRDefault="00DD6128" w:rsidP="000416FF">
      <w:pPr>
        <w:spacing w:line="240" w:lineRule="atLeast"/>
        <w:ind w:left="1276"/>
        <w:contextualSpacing/>
        <w:rPr>
          <w:rFonts w:ascii="ＭＳ 明朝" w:eastAsia="ＭＳ 明朝" w:hAnsi="ＭＳ 明朝"/>
        </w:rPr>
      </w:pPr>
      <w:r w:rsidRPr="00073AF1">
        <w:rPr>
          <w:rFonts w:ascii="ＭＳ 明朝" w:eastAsia="ＭＳ 明朝" w:hAnsi="ＭＳ 明朝" w:hint="eastAsia"/>
        </w:rPr>
        <w:tab/>
      </w:r>
      <w:r w:rsidRPr="00073AF1">
        <w:rPr>
          <w:rFonts w:ascii="ＭＳ 明朝" w:eastAsia="ＭＳ 明朝" w:hAnsi="ＭＳ 明朝" w:hint="eastAsia"/>
        </w:rPr>
        <w:tab/>
        <w:t>ダイヤフロックＫＰ２０１Ｇ</w:t>
      </w:r>
      <w:r w:rsidRPr="00073AF1">
        <w:rPr>
          <w:rFonts w:ascii="ＭＳ 明朝" w:eastAsia="ＭＳ 明朝" w:hAnsi="ＭＳ 明朝" w:hint="eastAsia"/>
        </w:rPr>
        <w:tab/>
      </w:r>
      <w:r w:rsidRPr="00073AF1">
        <w:rPr>
          <w:rFonts w:ascii="ＭＳ 明朝" w:eastAsia="ＭＳ 明朝" w:hAnsi="ＭＳ 明朝" w:hint="eastAsia"/>
        </w:rPr>
        <w:tab/>
        <w:t>ダイヤニトリックス</w:t>
      </w:r>
      <w:r w:rsidR="00F55719" w:rsidRPr="00073AF1">
        <w:rPr>
          <w:rFonts w:ascii="ＭＳ 明朝" w:eastAsia="ＭＳ 明朝" w:hAnsi="ＭＳ 明朝" w:hint="eastAsia"/>
        </w:rPr>
        <w:t>㈱</w:t>
      </w:r>
    </w:p>
    <w:p w14:paraId="1C94FA2C" w14:textId="2F18367D" w:rsidR="00DD6128" w:rsidRPr="00073AF1" w:rsidRDefault="00DD6128" w:rsidP="000416FF">
      <w:pPr>
        <w:spacing w:line="240" w:lineRule="atLeast"/>
        <w:ind w:left="1276"/>
        <w:contextualSpacing/>
        <w:rPr>
          <w:rFonts w:ascii="ＭＳ 明朝" w:eastAsia="ＭＳ 明朝" w:hAnsi="ＭＳ 明朝"/>
        </w:rPr>
      </w:pPr>
      <w:r w:rsidRPr="00073AF1">
        <w:rPr>
          <w:rFonts w:ascii="ＭＳ 明朝" w:eastAsia="ＭＳ 明朝" w:hAnsi="ＭＳ 明朝" w:hint="eastAsia"/>
        </w:rPr>
        <w:tab/>
      </w:r>
      <w:r w:rsidRPr="00073AF1">
        <w:rPr>
          <w:rFonts w:ascii="ＭＳ 明朝" w:eastAsia="ＭＳ 明朝" w:hAnsi="ＭＳ 明朝" w:hint="eastAsia"/>
        </w:rPr>
        <w:tab/>
        <w:t>コーナンフロックＫ－５３ＰＳ</w:t>
      </w:r>
      <w:r w:rsidRPr="00073AF1">
        <w:rPr>
          <w:rFonts w:ascii="ＭＳ 明朝" w:eastAsia="ＭＳ 明朝" w:hAnsi="ＭＳ 明朝" w:hint="eastAsia"/>
        </w:rPr>
        <w:tab/>
      </w:r>
      <w:r w:rsidRPr="00073AF1">
        <w:rPr>
          <w:rFonts w:ascii="ＭＳ 明朝" w:eastAsia="ＭＳ 明朝" w:hAnsi="ＭＳ 明朝" w:hint="eastAsia"/>
        </w:rPr>
        <w:tab/>
        <w:t>興南化学工業</w:t>
      </w:r>
      <w:r w:rsidR="00F55719" w:rsidRPr="00073AF1">
        <w:rPr>
          <w:rFonts w:ascii="ＭＳ 明朝" w:eastAsia="ＭＳ 明朝" w:hAnsi="ＭＳ 明朝" w:hint="eastAsia"/>
        </w:rPr>
        <w:t>㈱</w:t>
      </w:r>
    </w:p>
    <w:p w14:paraId="1A4E1AD7" w14:textId="138C8749" w:rsidR="00DD6128" w:rsidRPr="00073AF1" w:rsidRDefault="00DD6128" w:rsidP="000416FF">
      <w:pPr>
        <w:spacing w:line="240" w:lineRule="atLeast"/>
        <w:ind w:left="1276"/>
        <w:contextualSpacing/>
        <w:rPr>
          <w:rFonts w:ascii="ＭＳ 明朝" w:eastAsia="ＭＳ 明朝" w:hAnsi="ＭＳ 明朝"/>
        </w:rPr>
      </w:pPr>
      <w:r w:rsidRPr="00073AF1">
        <w:rPr>
          <w:rFonts w:ascii="ＭＳ 明朝" w:eastAsia="ＭＳ 明朝" w:hAnsi="ＭＳ 明朝" w:hint="eastAsia"/>
        </w:rPr>
        <w:tab/>
      </w:r>
      <w:r w:rsidRPr="00073AF1">
        <w:rPr>
          <w:rFonts w:ascii="ＭＳ 明朝" w:eastAsia="ＭＳ 明朝" w:hAnsi="ＭＳ 明朝" w:hint="eastAsia"/>
        </w:rPr>
        <w:tab/>
        <w:t>カヤフロックＣ－５９９－１Ｂ</w:t>
      </w:r>
      <w:r w:rsidRPr="00073AF1">
        <w:rPr>
          <w:rFonts w:ascii="ＭＳ 明朝" w:eastAsia="ＭＳ 明朝" w:hAnsi="ＭＳ 明朝" w:hint="eastAsia"/>
        </w:rPr>
        <w:tab/>
      </w:r>
      <w:r w:rsidRPr="00073AF1">
        <w:rPr>
          <w:rFonts w:ascii="ＭＳ 明朝" w:eastAsia="ＭＳ 明朝" w:hAnsi="ＭＳ 明朝" w:hint="eastAsia"/>
        </w:rPr>
        <w:tab/>
        <w:t>カヤフロック</w:t>
      </w:r>
      <w:r w:rsidR="00F55719" w:rsidRPr="00073AF1">
        <w:rPr>
          <w:rFonts w:ascii="ＭＳ 明朝" w:eastAsia="ＭＳ 明朝" w:hAnsi="ＭＳ 明朝" w:hint="eastAsia"/>
        </w:rPr>
        <w:t>㈱</w:t>
      </w:r>
    </w:p>
    <w:p w14:paraId="41686E11" w14:textId="496E5158" w:rsidR="00DD6128" w:rsidRPr="00073AF1" w:rsidRDefault="00DD6128" w:rsidP="000416FF">
      <w:pPr>
        <w:spacing w:line="240" w:lineRule="atLeast"/>
        <w:ind w:left="1276"/>
        <w:contextualSpacing/>
        <w:rPr>
          <w:rFonts w:ascii="ＭＳ 明朝" w:eastAsia="ＭＳ 明朝" w:hAnsi="ＭＳ 明朝"/>
        </w:rPr>
      </w:pPr>
      <w:r w:rsidRPr="00073AF1">
        <w:rPr>
          <w:rFonts w:ascii="ＭＳ 明朝" w:eastAsia="ＭＳ 明朝" w:hAnsi="ＭＳ 明朝" w:hint="eastAsia"/>
        </w:rPr>
        <w:tab/>
      </w:r>
      <w:r w:rsidRPr="00073AF1">
        <w:rPr>
          <w:rFonts w:ascii="ＭＳ 明朝" w:eastAsia="ＭＳ 明朝" w:hAnsi="ＭＳ 明朝" w:hint="eastAsia"/>
        </w:rPr>
        <w:tab/>
        <w:t>テツフロック　ＰＦＫ－９０９</w:t>
      </w:r>
      <w:r w:rsidRPr="00073AF1">
        <w:rPr>
          <w:rFonts w:ascii="ＭＳ 明朝" w:eastAsia="ＭＳ 明朝" w:hAnsi="ＭＳ 明朝" w:hint="eastAsia"/>
        </w:rPr>
        <w:tab/>
      </w:r>
      <w:r w:rsidRPr="00073AF1">
        <w:rPr>
          <w:rFonts w:ascii="ＭＳ 明朝" w:eastAsia="ＭＳ 明朝" w:hAnsi="ＭＳ 明朝" w:hint="eastAsia"/>
        </w:rPr>
        <w:tab/>
        <w:t>日鉄鉱業</w:t>
      </w:r>
      <w:r w:rsidR="00F55719" w:rsidRPr="00073AF1">
        <w:rPr>
          <w:rFonts w:ascii="ＭＳ 明朝" w:eastAsia="ＭＳ 明朝" w:hAnsi="ＭＳ 明朝" w:hint="eastAsia"/>
        </w:rPr>
        <w:t>㈱</w:t>
      </w:r>
    </w:p>
    <w:p w14:paraId="5E535259" w14:textId="5A5BC99E" w:rsidR="00DD6128" w:rsidRPr="00073AF1" w:rsidRDefault="00DD6128" w:rsidP="000416FF">
      <w:pPr>
        <w:spacing w:line="240" w:lineRule="atLeast"/>
        <w:ind w:left="1276"/>
        <w:contextualSpacing/>
        <w:rPr>
          <w:rFonts w:ascii="ＭＳ 明朝" w:eastAsia="ＭＳ 明朝" w:hAnsi="ＭＳ 明朝"/>
        </w:rPr>
      </w:pPr>
      <w:r w:rsidRPr="00073AF1">
        <w:rPr>
          <w:rFonts w:ascii="ＭＳ 明朝" w:eastAsia="ＭＳ 明朝" w:hAnsi="ＭＳ 明朝" w:hint="eastAsia"/>
        </w:rPr>
        <w:tab/>
      </w:r>
      <w:r w:rsidRPr="00073AF1">
        <w:rPr>
          <w:rFonts w:ascii="ＭＳ 明朝" w:eastAsia="ＭＳ 明朝" w:hAnsi="ＭＳ 明朝" w:hint="eastAsia"/>
        </w:rPr>
        <w:tab/>
      </w:r>
      <w:r w:rsidR="00EA7510" w:rsidRPr="00073AF1">
        <w:rPr>
          <w:rFonts w:ascii="ＭＳ 明朝" w:eastAsia="ＭＳ 明朝" w:hAnsi="ＭＳ 明朝" w:hint="eastAsia"/>
        </w:rPr>
        <w:t>ＷＡ</w:t>
      </w:r>
      <w:r w:rsidRPr="00073AF1">
        <w:rPr>
          <w:rFonts w:ascii="ＭＳ 明朝" w:eastAsia="ＭＳ 明朝" w:hAnsi="ＭＳ 明朝" w:hint="eastAsia"/>
        </w:rPr>
        <w:t>フロックＣ－５０３</w:t>
      </w:r>
      <w:r w:rsidR="00EA7510" w:rsidRPr="00073AF1">
        <w:rPr>
          <w:rFonts w:ascii="ＭＳ 明朝" w:eastAsia="ＭＳ 明朝" w:hAnsi="ＭＳ 明朝" w:hint="eastAsia"/>
        </w:rPr>
        <w:t xml:space="preserve">　</w:t>
      </w:r>
      <w:r w:rsidR="000416FF" w:rsidRPr="00073AF1">
        <w:rPr>
          <w:rFonts w:ascii="ＭＳ 明朝" w:eastAsia="ＭＳ 明朝" w:hAnsi="ＭＳ 明朝"/>
        </w:rPr>
        <w:tab/>
      </w:r>
      <w:r w:rsidR="000416FF" w:rsidRPr="00073AF1">
        <w:rPr>
          <w:rFonts w:ascii="ＭＳ 明朝" w:eastAsia="ＭＳ 明朝" w:hAnsi="ＭＳ 明朝"/>
        </w:rPr>
        <w:tab/>
      </w:r>
      <w:r w:rsidR="00F55719" w:rsidRPr="00073AF1">
        <w:rPr>
          <w:rFonts w:ascii="ＭＳ 明朝" w:eastAsia="ＭＳ 明朝" w:hAnsi="ＭＳ 明朝" w:hint="eastAsia"/>
        </w:rPr>
        <w:t>㈱</w:t>
      </w:r>
      <w:r w:rsidRPr="00073AF1">
        <w:rPr>
          <w:rFonts w:ascii="ＭＳ 明朝" w:eastAsia="ＭＳ 明朝" w:hAnsi="ＭＳ 明朝" w:hint="eastAsia"/>
        </w:rPr>
        <w:t>ウォーターエージェンシー</w:t>
      </w:r>
      <w:r w:rsidRPr="00073AF1">
        <w:rPr>
          <w:rFonts w:ascii="ＭＳ 明朝" w:eastAsia="ＭＳ 明朝" w:hAnsi="ＭＳ 明朝" w:hint="eastAsia"/>
        </w:rPr>
        <w:tab/>
      </w:r>
      <w:r w:rsidRPr="00073AF1">
        <w:rPr>
          <w:rFonts w:ascii="ＭＳ 明朝" w:eastAsia="ＭＳ 明朝" w:hAnsi="ＭＳ 明朝" w:hint="eastAsia"/>
        </w:rPr>
        <w:tab/>
      </w:r>
    </w:p>
    <w:p w14:paraId="3D8B07CF" w14:textId="26F79BF8" w:rsidR="00DD6128" w:rsidRPr="00DD6128" w:rsidRDefault="000416FF" w:rsidP="000416FF">
      <w:pPr>
        <w:spacing w:line="240" w:lineRule="atLeast"/>
        <w:ind w:left="2552" w:hanging="2552"/>
        <w:contextualSpacing/>
        <w:rPr>
          <w:rFonts w:ascii="ＭＳ 明朝" w:eastAsia="ＭＳ 明朝" w:hAnsi="ＭＳ 明朝"/>
        </w:rPr>
      </w:pPr>
      <w:r>
        <w:rPr>
          <w:rFonts w:ascii="ＭＳ 明朝" w:eastAsia="ＭＳ 明朝" w:hAnsi="ＭＳ 明朝" w:hint="eastAsia"/>
        </w:rPr>
        <w:tab/>
      </w:r>
      <w:r w:rsidR="00A93040">
        <w:rPr>
          <w:rFonts w:ascii="ＭＳ 明朝" w:eastAsia="ＭＳ 明朝" w:hAnsi="ＭＳ 明朝"/>
        </w:rPr>
        <w:t>(</w:t>
      </w:r>
      <w:r w:rsidR="00DD6128" w:rsidRPr="00DD6128">
        <w:rPr>
          <w:rFonts w:ascii="ＭＳ 明朝" w:eastAsia="ＭＳ 明朝" w:hAnsi="ＭＳ 明朝" w:hint="eastAsia"/>
        </w:rPr>
        <w:t>2）</w:t>
      </w:r>
      <w:r w:rsidR="00A93040">
        <w:rPr>
          <w:rFonts w:ascii="ＭＳ 明朝" w:eastAsia="ＭＳ 明朝" w:hAnsi="ＭＳ 明朝" w:hint="eastAsia"/>
        </w:rPr>
        <w:t xml:space="preserve">　</w:t>
      </w:r>
      <w:r w:rsidR="00DD6128" w:rsidRPr="00DD6128">
        <w:rPr>
          <w:rFonts w:ascii="ＭＳ 明朝" w:eastAsia="ＭＳ 明朝" w:hAnsi="ＭＳ 明朝" w:hint="eastAsia"/>
        </w:rPr>
        <w:t>落札した銘柄の留意事項は｢別添 選定方法、実機留意事項」による。</w:t>
      </w:r>
    </w:p>
    <w:p w14:paraId="19B7641F" w14:textId="04274C58" w:rsidR="00DD6128" w:rsidRPr="00DD6128" w:rsidRDefault="00DD6128" w:rsidP="000416FF">
      <w:pPr>
        <w:spacing w:line="240" w:lineRule="atLeast"/>
        <w:ind w:left="2552" w:hanging="2552"/>
        <w:contextualSpacing/>
        <w:rPr>
          <w:rFonts w:ascii="ＭＳ 明朝" w:eastAsia="ＭＳ 明朝" w:hAnsi="ＭＳ 明朝"/>
        </w:rPr>
      </w:pPr>
      <w:r w:rsidRPr="00DD6128">
        <w:rPr>
          <w:rFonts w:ascii="ＭＳ 明朝" w:eastAsia="ＭＳ 明朝" w:hAnsi="ＭＳ 明朝" w:hint="eastAsia"/>
        </w:rPr>
        <w:tab/>
      </w:r>
      <w:r w:rsidR="00A93040">
        <w:rPr>
          <w:rFonts w:ascii="ＭＳ 明朝" w:eastAsia="ＭＳ 明朝" w:hAnsi="ＭＳ 明朝"/>
        </w:rPr>
        <w:t>(</w:t>
      </w:r>
      <w:r w:rsidRPr="00DD6128">
        <w:rPr>
          <w:rFonts w:ascii="ＭＳ 明朝" w:eastAsia="ＭＳ 明朝" w:hAnsi="ＭＳ 明朝" w:hint="eastAsia"/>
        </w:rPr>
        <w:t>3）</w:t>
      </w:r>
      <w:r w:rsidR="00A93040">
        <w:rPr>
          <w:rFonts w:ascii="ＭＳ 明朝" w:eastAsia="ＭＳ 明朝" w:hAnsi="ＭＳ 明朝" w:hint="eastAsia"/>
        </w:rPr>
        <w:t xml:space="preserve">　</w:t>
      </w:r>
      <w:r w:rsidRPr="00DD6128">
        <w:rPr>
          <w:rFonts w:ascii="ＭＳ 明朝" w:eastAsia="ＭＳ 明朝" w:hAnsi="ＭＳ 明朝" w:hint="eastAsia"/>
        </w:rPr>
        <w:t>搬入時間の厳守(午前８時３０分から午後５時００分まで）</w:t>
      </w:r>
    </w:p>
    <w:p w14:paraId="2B88BD86" w14:textId="72A877E0" w:rsidR="00DD6128" w:rsidRPr="00DD6128" w:rsidRDefault="00A93040" w:rsidP="00A93040">
      <w:pPr>
        <w:spacing w:line="240" w:lineRule="atLeast"/>
        <w:ind w:leftChars="1200" w:left="2835" w:hangingChars="150" w:hanging="315"/>
        <w:contextualSpacing/>
        <w:rPr>
          <w:rFonts w:ascii="ＭＳ 明朝" w:eastAsia="ＭＳ 明朝" w:hAnsi="ＭＳ 明朝"/>
        </w:rPr>
      </w:pPr>
      <w:r>
        <w:rPr>
          <w:rFonts w:ascii="ＭＳ 明朝" w:eastAsia="ＭＳ 明朝" w:hAnsi="ＭＳ 明朝"/>
        </w:rPr>
        <w:t>(</w:t>
      </w:r>
      <w:r w:rsidR="00DD6128" w:rsidRPr="00DD6128">
        <w:rPr>
          <w:rFonts w:ascii="ＭＳ 明朝" w:eastAsia="ＭＳ 明朝" w:hAnsi="ＭＳ 明朝" w:hint="eastAsia"/>
        </w:rPr>
        <w:t>4）</w:t>
      </w:r>
      <w:r>
        <w:rPr>
          <w:rFonts w:ascii="ＭＳ 明朝" w:eastAsia="ＭＳ 明朝" w:hAnsi="ＭＳ 明朝" w:hint="eastAsia"/>
        </w:rPr>
        <w:t xml:space="preserve">　</w:t>
      </w:r>
      <w:r w:rsidR="00DD6128" w:rsidRPr="00DD6128">
        <w:rPr>
          <w:rFonts w:ascii="ＭＳ 明朝" w:eastAsia="ＭＳ 明朝" w:hAnsi="ＭＳ 明朝" w:hint="eastAsia"/>
        </w:rPr>
        <w:t>業務に際し過失による配管等の破損は、請負者の責任において原形に復旧すること。</w:t>
      </w:r>
    </w:p>
    <w:p w14:paraId="37DB835D" w14:textId="77999832" w:rsidR="00DD6128" w:rsidRPr="00DD6128" w:rsidRDefault="00DD6128" w:rsidP="000416FF">
      <w:pPr>
        <w:spacing w:line="240" w:lineRule="atLeast"/>
        <w:ind w:left="2552" w:hanging="2552"/>
        <w:contextualSpacing/>
        <w:rPr>
          <w:rFonts w:ascii="ＭＳ 明朝" w:eastAsia="ＭＳ 明朝" w:hAnsi="ＭＳ 明朝"/>
        </w:rPr>
      </w:pPr>
      <w:r w:rsidRPr="00DD6128">
        <w:rPr>
          <w:rFonts w:ascii="ＭＳ 明朝" w:eastAsia="ＭＳ 明朝" w:hAnsi="ＭＳ 明朝" w:hint="eastAsia"/>
        </w:rPr>
        <w:tab/>
      </w:r>
      <w:r w:rsidR="00A93040">
        <w:rPr>
          <w:rFonts w:ascii="ＭＳ 明朝" w:eastAsia="ＭＳ 明朝" w:hAnsi="ＭＳ 明朝"/>
        </w:rPr>
        <w:t>(</w:t>
      </w:r>
      <w:r w:rsidRPr="00DD6128">
        <w:rPr>
          <w:rFonts w:ascii="ＭＳ 明朝" w:eastAsia="ＭＳ 明朝" w:hAnsi="ＭＳ 明朝" w:hint="eastAsia"/>
        </w:rPr>
        <w:t>5）年度末の最終搬入量については、当組合と協議して増減するものとする。</w:t>
      </w:r>
    </w:p>
    <w:p w14:paraId="029B148E" w14:textId="77777777" w:rsidR="00A93040" w:rsidRPr="00DD6128" w:rsidRDefault="00A93040" w:rsidP="00A93040">
      <w:pPr>
        <w:spacing w:line="140" w:lineRule="exact"/>
        <w:contextualSpacing/>
        <w:rPr>
          <w:rFonts w:ascii="ＭＳ 明朝" w:eastAsia="ＭＳ 明朝" w:hAnsi="ＭＳ 明朝"/>
        </w:rPr>
      </w:pPr>
    </w:p>
    <w:p w14:paraId="7B4B5DC6" w14:textId="1B698AD2" w:rsidR="000416FF" w:rsidRDefault="00DD6128" w:rsidP="00DD6128">
      <w:pPr>
        <w:spacing w:line="240" w:lineRule="atLeast"/>
        <w:contextualSpacing/>
        <w:rPr>
          <w:rFonts w:ascii="ＭＳ 明朝" w:eastAsia="ＭＳ 明朝" w:hAnsi="ＭＳ 明朝"/>
        </w:rPr>
      </w:pPr>
      <w:r w:rsidRPr="00DD6128">
        <w:rPr>
          <w:rFonts w:ascii="ＭＳ 明朝" w:eastAsia="ＭＳ 明朝" w:hAnsi="ＭＳ 明朝" w:hint="eastAsia"/>
        </w:rPr>
        <w:t>12</w:t>
      </w:r>
      <w:r w:rsidR="000416FF">
        <w:rPr>
          <w:rFonts w:ascii="ＭＳ 明朝" w:eastAsia="ＭＳ 明朝" w:hAnsi="ＭＳ 明朝"/>
        </w:rPr>
        <w:t xml:space="preserve">  </w:t>
      </w:r>
      <w:r w:rsidRPr="000416FF">
        <w:rPr>
          <w:rFonts w:ascii="ＭＳ 明朝" w:eastAsia="ＭＳ 明朝" w:hAnsi="ＭＳ 明朝" w:hint="eastAsia"/>
          <w:spacing w:val="53"/>
          <w:kern w:val="0"/>
          <w:fitText w:val="1474" w:id="1371203328"/>
        </w:rPr>
        <w:t>契約予定</w:t>
      </w:r>
      <w:r w:rsidRPr="000416FF">
        <w:rPr>
          <w:rFonts w:ascii="ＭＳ 明朝" w:eastAsia="ＭＳ 明朝" w:hAnsi="ＭＳ 明朝" w:hint="eastAsia"/>
          <w:kern w:val="0"/>
          <w:fitText w:val="1474" w:id="1371203328"/>
        </w:rPr>
        <w:t>日</w:t>
      </w:r>
      <w:r w:rsidRPr="00DD6128">
        <w:rPr>
          <w:rFonts w:ascii="ＭＳ 明朝" w:eastAsia="ＭＳ 明朝" w:hAnsi="ＭＳ 明朝" w:hint="eastAsia"/>
        </w:rPr>
        <w:tab/>
      </w:r>
      <w:r w:rsidR="007F3C50" w:rsidRPr="00471372">
        <w:rPr>
          <w:rFonts w:ascii="ＭＳ 明朝" w:eastAsia="ＭＳ 明朝" w:hAnsi="ＭＳ 明朝" w:hint="eastAsia"/>
        </w:rPr>
        <w:t>令和</w:t>
      </w:r>
      <w:r w:rsidR="00080FE2" w:rsidRPr="00471372">
        <w:rPr>
          <w:rFonts w:ascii="ＭＳ 明朝" w:eastAsia="ＭＳ 明朝" w:hAnsi="ＭＳ 明朝" w:hint="eastAsia"/>
        </w:rPr>
        <w:t>7</w:t>
      </w:r>
      <w:r w:rsidRPr="00471372">
        <w:rPr>
          <w:rFonts w:ascii="ＭＳ 明朝" w:eastAsia="ＭＳ 明朝" w:hAnsi="ＭＳ 明朝" w:hint="eastAsia"/>
        </w:rPr>
        <w:t>年4</w:t>
      </w:r>
      <w:r w:rsidRPr="00DD6128">
        <w:rPr>
          <w:rFonts w:ascii="ＭＳ 明朝" w:eastAsia="ＭＳ 明朝" w:hAnsi="ＭＳ 明朝" w:hint="eastAsia"/>
        </w:rPr>
        <w:t>月1日</w:t>
      </w:r>
    </w:p>
    <w:p w14:paraId="155970B7" w14:textId="77777777" w:rsidR="000416FF" w:rsidRDefault="000416FF">
      <w:pPr>
        <w:widowControl/>
        <w:jc w:val="left"/>
        <w:rPr>
          <w:rFonts w:ascii="ＭＳ 明朝" w:eastAsia="ＭＳ 明朝" w:hAnsi="ＭＳ 明朝"/>
        </w:rPr>
      </w:pPr>
      <w:r>
        <w:rPr>
          <w:rFonts w:ascii="ＭＳ 明朝" w:eastAsia="ＭＳ 明朝" w:hAnsi="ＭＳ 明朝"/>
        </w:rPr>
        <w:br w:type="page"/>
      </w:r>
    </w:p>
    <w:p w14:paraId="37921052" w14:textId="77777777" w:rsidR="000416FF" w:rsidRDefault="000416FF" w:rsidP="000416FF">
      <w:pPr>
        <w:spacing w:line="240" w:lineRule="atLeast"/>
        <w:ind w:left="709" w:hanging="709"/>
        <w:contextualSpacing/>
        <w:rPr>
          <w:rFonts w:ascii="ＭＳ 明朝" w:eastAsia="ＭＳ 明朝" w:hAnsi="ＭＳ 明朝"/>
        </w:rPr>
      </w:pPr>
      <w:r w:rsidRPr="000416FF">
        <w:rPr>
          <w:rFonts w:ascii="ＭＳ 明朝" w:eastAsia="ＭＳ 明朝" w:hAnsi="ＭＳ 明朝" w:hint="eastAsia"/>
        </w:rPr>
        <w:lastRenderedPageBreak/>
        <w:tab/>
        <w:t xml:space="preserve">　高分子凝集剤(余剰汚泥脱水用）に係る落札銘柄における留意事項について</w:t>
      </w:r>
    </w:p>
    <w:p w14:paraId="7988F785" w14:textId="77777777" w:rsidR="000416FF" w:rsidRPr="000416FF" w:rsidRDefault="000416FF" w:rsidP="000416FF">
      <w:pPr>
        <w:spacing w:line="240" w:lineRule="atLeast"/>
        <w:ind w:left="709" w:hanging="709"/>
        <w:contextualSpacing/>
        <w:rPr>
          <w:rFonts w:ascii="ＭＳ 明朝" w:eastAsia="ＭＳ 明朝" w:hAnsi="ＭＳ 明朝"/>
        </w:rPr>
      </w:pPr>
    </w:p>
    <w:p w14:paraId="168CB270" w14:textId="77777777" w:rsidR="000416FF" w:rsidRPr="000416FF" w:rsidRDefault="000416FF" w:rsidP="00E54D60">
      <w:pPr>
        <w:spacing w:line="240" w:lineRule="atLeast"/>
        <w:ind w:left="709" w:hanging="709"/>
        <w:contextualSpacing/>
        <w:jc w:val="center"/>
        <w:rPr>
          <w:rFonts w:ascii="ＭＳ 明朝" w:eastAsia="ＭＳ 明朝" w:hAnsi="ＭＳ 明朝"/>
        </w:rPr>
      </w:pPr>
      <w:r w:rsidRPr="000416FF">
        <w:rPr>
          <w:rFonts w:ascii="ＭＳ 明朝" w:eastAsia="ＭＳ 明朝" w:hAnsi="ＭＳ 明朝" w:hint="eastAsia"/>
        </w:rPr>
        <w:t>記</w:t>
      </w:r>
      <w:r w:rsidR="009F1D89">
        <w:rPr>
          <w:rFonts w:ascii="ＭＳ 明朝" w:eastAsia="ＭＳ 明朝" w:hAnsi="ＭＳ 明朝"/>
        </w:rPr>
        <w:tab/>
      </w:r>
    </w:p>
    <w:p w14:paraId="2EA635C0"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1</w:t>
      </w:r>
      <w:r w:rsidRPr="000416FF">
        <w:rPr>
          <w:rFonts w:ascii="ＭＳ 明朝" w:eastAsia="ＭＳ 明朝" w:hAnsi="ＭＳ 明朝" w:hint="eastAsia"/>
        </w:rPr>
        <w:tab/>
        <w:t>使用機器</w:t>
      </w:r>
      <w:r w:rsidRPr="000416FF">
        <w:rPr>
          <w:rFonts w:ascii="ＭＳ 明朝" w:eastAsia="ＭＳ 明朝" w:hAnsi="ＭＳ 明朝" w:hint="eastAsia"/>
        </w:rPr>
        <w:tab/>
      </w:r>
    </w:p>
    <w:p w14:paraId="3968D008" w14:textId="69EE0236"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00B20EEF">
        <w:rPr>
          <w:rFonts w:ascii="ＭＳ 明朝" w:eastAsia="ＭＳ 明朝" w:hAnsi="ＭＳ 明朝"/>
        </w:rPr>
        <w:t>(</w:t>
      </w:r>
      <w:r w:rsidR="00B20EEF">
        <w:rPr>
          <w:rFonts w:ascii="ＭＳ 明朝" w:eastAsia="ＭＳ 明朝" w:hAnsi="ＭＳ 明朝" w:hint="eastAsia"/>
        </w:rPr>
        <w:t>1</w:t>
      </w:r>
      <w:r w:rsidR="00B20EEF">
        <w:rPr>
          <w:rFonts w:ascii="ＭＳ 明朝" w:eastAsia="ＭＳ 明朝" w:hAnsi="ＭＳ 明朝"/>
        </w:rPr>
        <w:t>)</w:t>
      </w:r>
      <w:r w:rsidRPr="000416FF">
        <w:rPr>
          <w:rFonts w:ascii="ＭＳ 明朝" w:eastAsia="ＭＳ 明朝" w:hAnsi="ＭＳ 明朝" w:hint="eastAsia"/>
        </w:rPr>
        <w:t>粉体自動給粉機</w:t>
      </w:r>
    </w:p>
    <w:p w14:paraId="05018F1D"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メーカー名</w:t>
      </w:r>
      <w:r w:rsidR="009F1D89">
        <w:rPr>
          <w:rFonts w:ascii="ＭＳ 明朝" w:eastAsia="ＭＳ 明朝" w:hAnsi="ＭＳ 明朝" w:hint="eastAsia"/>
        </w:rPr>
        <w:tab/>
      </w:r>
      <w:r w:rsidRPr="000416FF">
        <w:rPr>
          <w:rFonts w:ascii="ＭＳ 明朝" w:eastAsia="ＭＳ 明朝" w:hAnsi="ＭＳ 明朝" w:hint="eastAsia"/>
        </w:rPr>
        <w:t>広洋技研</w:t>
      </w:r>
      <w:r w:rsidRPr="000416FF">
        <w:rPr>
          <w:rFonts w:ascii="ＭＳ 明朝" w:eastAsia="ＭＳ 明朝" w:hAnsi="ＭＳ 明朝" w:hint="eastAsia"/>
        </w:rPr>
        <w:tab/>
      </w:r>
      <w:r w:rsidR="009F1D89">
        <w:rPr>
          <w:rFonts w:ascii="ＭＳ 明朝" w:eastAsia="ＭＳ 明朝" w:hAnsi="ＭＳ 明朝"/>
        </w:rPr>
        <w:tab/>
      </w:r>
      <w:r w:rsidRPr="000416FF">
        <w:rPr>
          <w:rFonts w:ascii="ＭＳ 明朝" w:eastAsia="ＭＳ 明朝" w:hAnsi="ＭＳ 明朝" w:hint="eastAsia"/>
        </w:rPr>
        <w:t>形式</w:t>
      </w:r>
      <w:r w:rsidR="009F1D89">
        <w:rPr>
          <w:rFonts w:ascii="ＭＳ 明朝" w:eastAsia="ＭＳ 明朝" w:hAnsi="ＭＳ 明朝" w:hint="eastAsia"/>
        </w:rPr>
        <w:tab/>
        <w:t xml:space="preserve">　PAF-1-150</w:t>
      </w:r>
    </w:p>
    <w:p w14:paraId="27DBF499"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電動機</w:t>
      </w:r>
      <w:r w:rsidR="009F1D89">
        <w:rPr>
          <w:rFonts w:ascii="ＭＳ 明朝" w:eastAsia="ＭＳ 明朝" w:hAnsi="ＭＳ 明朝"/>
        </w:rPr>
        <w:tab/>
      </w:r>
      <w:r w:rsidR="009F1D89">
        <w:rPr>
          <w:rFonts w:ascii="ＭＳ 明朝" w:eastAsia="ＭＳ 明朝" w:hAnsi="ＭＳ 明朝"/>
        </w:rPr>
        <w:tab/>
      </w:r>
      <w:r w:rsidR="009F1D89">
        <w:rPr>
          <w:rFonts w:ascii="ＭＳ 明朝" w:eastAsia="ＭＳ 明朝" w:hAnsi="ＭＳ 明朝" w:hint="eastAsia"/>
        </w:rPr>
        <w:t>0.06</w:t>
      </w:r>
      <w:r w:rsidRPr="000416FF">
        <w:rPr>
          <w:rFonts w:ascii="ＭＳ 明朝" w:eastAsia="ＭＳ 明朝" w:hAnsi="ＭＳ 明朝" w:hint="eastAsia"/>
        </w:rPr>
        <w:t xml:space="preserve">ｋｗ　</w:t>
      </w:r>
      <w:r w:rsidR="009F1D89">
        <w:rPr>
          <w:rFonts w:ascii="ＭＳ 明朝" w:eastAsia="ＭＳ 明朝" w:hAnsi="ＭＳ 明朝" w:hint="eastAsia"/>
        </w:rPr>
        <w:t>200</w:t>
      </w:r>
      <w:r w:rsidRPr="000416FF">
        <w:rPr>
          <w:rFonts w:ascii="ＭＳ 明朝" w:eastAsia="ＭＳ 明朝" w:hAnsi="ＭＳ 明朝" w:hint="eastAsia"/>
        </w:rPr>
        <w:t>V</w:t>
      </w:r>
      <w:r w:rsidRPr="000416FF">
        <w:rPr>
          <w:rFonts w:ascii="ＭＳ 明朝" w:eastAsia="ＭＳ 明朝" w:hAnsi="ＭＳ 明朝" w:hint="eastAsia"/>
        </w:rPr>
        <w:tab/>
      </w:r>
      <w:r w:rsidRPr="000416FF">
        <w:rPr>
          <w:rFonts w:ascii="ＭＳ 明朝" w:eastAsia="ＭＳ 明朝" w:hAnsi="ＭＳ 明朝" w:hint="eastAsia"/>
        </w:rPr>
        <w:tab/>
      </w:r>
      <w:r w:rsidRPr="000416FF">
        <w:rPr>
          <w:rFonts w:ascii="ＭＳ 明朝" w:eastAsia="ＭＳ 明朝" w:hAnsi="ＭＳ 明朝" w:hint="eastAsia"/>
        </w:rPr>
        <w:tab/>
      </w:r>
      <w:r w:rsidRPr="000416FF">
        <w:rPr>
          <w:rFonts w:ascii="ＭＳ 明朝" w:eastAsia="ＭＳ 明朝" w:hAnsi="ＭＳ 明朝" w:hint="eastAsia"/>
        </w:rPr>
        <w:tab/>
      </w:r>
    </w:p>
    <w:p w14:paraId="3C4359BD" w14:textId="477DDD25"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00B20EEF">
        <w:rPr>
          <w:rFonts w:ascii="ＭＳ 明朝" w:eastAsia="ＭＳ 明朝" w:hAnsi="ＭＳ 明朝" w:hint="eastAsia"/>
        </w:rPr>
        <w:t>(</w:t>
      </w:r>
      <w:r w:rsidR="00B20EEF">
        <w:rPr>
          <w:rFonts w:ascii="ＭＳ 明朝" w:eastAsia="ＭＳ 明朝" w:hAnsi="ＭＳ 明朝"/>
        </w:rPr>
        <w:t>2)</w:t>
      </w:r>
      <w:r w:rsidRPr="000416FF">
        <w:rPr>
          <w:rFonts w:ascii="ＭＳ 明朝" w:eastAsia="ＭＳ 明朝" w:hAnsi="ＭＳ 明朝" w:hint="eastAsia"/>
        </w:rPr>
        <w:t>凝集剤供給ポンプ</w:t>
      </w:r>
    </w:p>
    <w:p w14:paraId="7ED67E6C"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メーカー名</w:t>
      </w:r>
      <w:r w:rsidRPr="000416FF">
        <w:rPr>
          <w:rFonts w:ascii="ＭＳ 明朝" w:eastAsia="ＭＳ 明朝" w:hAnsi="ＭＳ 明朝" w:hint="eastAsia"/>
        </w:rPr>
        <w:tab/>
        <w:t>兵神装備(株）</w:t>
      </w:r>
      <w:r w:rsidRPr="000416FF">
        <w:rPr>
          <w:rFonts w:ascii="ＭＳ 明朝" w:eastAsia="ＭＳ 明朝" w:hAnsi="ＭＳ 明朝" w:hint="eastAsia"/>
        </w:rPr>
        <w:tab/>
      </w:r>
      <w:r w:rsidR="009F1D89">
        <w:rPr>
          <w:rFonts w:ascii="ＭＳ 明朝" w:eastAsia="ＭＳ 明朝" w:hAnsi="ＭＳ 明朝"/>
        </w:rPr>
        <w:tab/>
      </w:r>
      <w:r w:rsidRPr="000416FF">
        <w:rPr>
          <w:rFonts w:ascii="ＭＳ 明朝" w:eastAsia="ＭＳ 明朝" w:hAnsi="ＭＳ 明朝" w:hint="eastAsia"/>
        </w:rPr>
        <w:t>形式</w:t>
      </w:r>
      <w:r w:rsidRPr="000416FF">
        <w:rPr>
          <w:rFonts w:ascii="ＭＳ 明朝" w:eastAsia="ＭＳ 明朝" w:hAnsi="ＭＳ 明朝" w:hint="eastAsia"/>
        </w:rPr>
        <w:tab/>
      </w:r>
      <w:r w:rsidR="009F1D89">
        <w:rPr>
          <w:rFonts w:ascii="ＭＳ 明朝" w:eastAsia="ＭＳ 明朝" w:hAnsi="ＭＳ 明朝" w:hint="eastAsia"/>
        </w:rPr>
        <w:t xml:space="preserve">　</w:t>
      </w:r>
      <w:r w:rsidRPr="000416FF">
        <w:rPr>
          <w:rFonts w:ascii="ＭＳ 明朝" w:eastAsia="ＭＳ 明朝" w:hAnsi="ＭＳ 明朝" w:hint="eastAsia"/>
        </w:rPr>
        <w:t>NE30A</w:t>
      </w:r>
      <w:r w:rsidRPr="000416FF">
        <w:rPr>
          <w:rFonts w:ascii="ＭＳ 明朝" w:eastAsia="ＭＳ 明朝" w:hAnsi="ＭＳ 明朝" w:hint="eastAsia"/>
        </w:rPr>
        <w:tab/>
      </w:r>
    </w:p>
    <w:p w14:paraId="05BD027A"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揚程</w:t>
      </w:r>
      <w:r w:rsidRPr="000416FF">
        <w:rPr>
          <w:rFonts w:ascii="ＭＳ 明朝" w:eastAsia="ＭＳ 明朝" w:hAnsi="ＭＳ 明朝" w:hint="eastAsia"/>
        </w:rPr>
        <w:tab/>
      </w:r>
      <w:r w:rsidRPr="000416FF">
        <w:rPr>
          <w:rFonts w:ascii="ＭＳ 明朝" w:eastAsia="ＭＳ 明朝" w:hAnsi="ＭＳ 明朝" w:hint="eastAsia"/>
        </w:rPr>
        <w:tab/>
      </w:r>
      <w:r w:rsidR="009F1D89">
        <w:rPr>
          <w:rFonts w:ascii="ＭＳ 明朝" w:eastAsia="ＭＳ 明朝" w:hAnsi="ＭＳ 明朝" w:hint="eastAsia"/>
        </w:rPr>
        <w:t>20ｍ</w:t>
      </w:r>
      <w:r w:rsidRPr="000416FF">
        <w:rPr>
          <w:rFonts w:ascii="ＭＳ 明朝" w:eastAsia="ＭＳ 明朝" w:hAnsi="ＭＳ 明朝" w:hint="eastAsia"/>
        </w:rPr>
        <w:tab/>
      </w:r>
      <w:r w:rsidRPr="000416FF">
        <w:rPr>
          <w:rFonts w:ascii="ＭＳ 明朝" w:eastAsia="ＭＳ 明朝" w:hAnsi="ＭＳ 明朝" w:hint="eastAsia"/>
        </w:rPr>
        <w:tab/>
      </w:r>
      <w:r w:rsidR="009F1D89">
        <w:rPr>
          <w:rFonts w:ascii="ＭＳ 明朝" w:eastAsia="ＭＳ 明朝" w:hAnsi="ＭＳ 明朝"/>
        </w:rPr>
        <w:tab/>
      </w:r>
      <w:r w:rsidRPr="000416FF">
        <w:rPr>
          <w:rFonts w:ascii="ＭＳ 明朝" w:eastAsia="ＭＳ 明朝" w:hAnsi="ＭＳ 明朝" w:hint="eastAsia"/>
        </w:rPr>
        <w:t>吐出量</w:t>
      </w:r>
      <w:r w:rsidRPr="000416FF">
        <w:rPr>
          <w:rFonts w:ascii="ＭＳ 明朝" w:eastAsia="ＭＳ 明朝" w:hAnsi="ＭＳ 明朝" w:hint="eastAsia"/>
        </w:rPr>
        <w:tab/>
      </w:r>
      <w:r w:rsidR="009F1D89">
        <w:rPr>
          <w:rFonts w:ascii="ＭＳ 明朝" w:eastAsia="ＭＳ 明朝" w:hAnsi="ＭＳ 明朝" w:hint="eastAsia"/>
        </w:rPr>
        <w:t xml:space="preserve">　0.5</w:t>
      </w:r>
      <w:r w:rsidR="00E54D60">
        <w:rPr>
          <w:rFonts w:ascii="ＭＳ 明朝" w:eastAsia="ＭＳ 明朝" w:hAnsi="ＭＳ 明朝" w:hint="eastAsia"/>
        </w:rPr>
        <w:t>～5</w:t>
      </w:r>
      <w:r w:rsidR="009F1D89">
        <w:rPr>
          <w:rFonts w:ascii="ＭＳ 明朝" w:eastAsia="ＭＳ 明朝" w:hAnsi="ＭＳ 明朝" w:hint="eastAsia"/>
        </w:rPr>
        <w:t>ｍ3</w:t>
      </w:r>
      <w:r w:rsidRPr="000416FF">
        <w:rPr>
          <w:rFonts w:ascii="ＭＳ 明朝" w:eastAsia="ＭＳ 明朝" w:hAnsi="ＭＳ 明朝" w:hint="eastAsia"/>
        </w:rPr>
        <w:t>/h</w:t>
      </w:r>
      <w:r w:rsidRPr="000416FF">
        <w:rPr>
          <w:rFonts w:ascii="ＭＳ 明朝" w:eastAsia="ＭＳ 明朝" w:hAnsi="ＭＳ 明朝" w:hint="eastAsia"/>
        </w:rPr>
        <w:tab/>
      </w:r>
    </w:p>
    <w:p w14:paraId="3F14C4EF"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電動機</w:t>
      </w:r>
      <w:r w:rsidRPr="000416FF">
        <w:rPr>
          <w:rFonts w:ascii="ＭＳ 明朝" w:eastAsia="ＭＳ 明朝" w:hAnsi="ＭＳ 明朝" w:hint="eastAsia"/>
        </w:rPr>
        <w:tab/>
      </w:r>
      <w:r w:rsidRPr="000416FF">
        <w:rPr>
          <w:rFonts w:ascii="ＭＳ 明朝" w:eastAsia="ＭＳ 明朝" w:hAnsi="ＭＳ 明朝" w:hint="eastAsia"/>
        </w:rPr>
        <w:tab/>
      </w:r>
      <w:r w:rsidR="009F1D89">
        <w:rPr>
          <w:rFonts w:ascii="ＭＳ 明朝" w:eastAsia="ＭＳ 明朝" w:hAnsi="ＭＳ 明朝" w:hint="eastAsia"/>
        </w:rPr>
        <w:t>0.2</w:t>
      </w:r>
      <w:r w:rsidRPr="000416FF">
        <w:rPr>
          <w:rFonts w:ascii="ＭＳ 明朝" w:eastAsia="ＭＳ 明朝" w:hAnsi="ＭＳ 明朝" w:hint="eastAsia"/>
        </w:rPr>
        <w:t xml:space="preserve">ｋｗ　</w:t>
      </w:r>
      <w:r w:rsidR="009F1D89">
        <w:rPr>
          <w:rFonts w:ascii="ＭＳ 明朝" w:eastAsia="ＭＳ 明朝" w:hAnsi="ＭＳ 明朝" w:hint="eastAsia"/>
        </w:rPr>
        <w:t>220v</w:t>
      </w:r>
      <w:r w:rsidRPr="000416FF">
        <w:rPr>
          <w:rFonts w:ascii="ＭＳ 明朝" w:eastAsia="ＭＳ 明朝" w:hAnsi="ＭＳ 明朝" w:hint="eastAsia"/>
        </w:rPr>
        <w:tab/>
      </w:r>
      <w:r w:rsidRPr="000416FF">
        <w:rPr>
          <w:rFonts w:ascii="ＭＳ 明朝" w:eastAsia="ＭＳ 明朝" w:hAnsi="ＭＳ 明朝" w:hint="eastAsia"/>
        </w:rPr>
        <w:tab/>
      </w:r>
      <w:r w:rsidRPr="000416FF">
        <w:rPr>
          <w:rFonts w:ascii="ＭＳ 明朝" w:eastAsia="ＭＳ 明朝" w:hAnsi="ＭＳ 明朝" w:hint="eastAsia"/>
        </w:rPr>
        <w:tab/>
      </w:r>
      <w:r w:rsidRPr="000416FF">
        <w:rPr>
          <w:rFonts w:ascii="ＭＳ 明朝" w:eastAsia="ＭＳ 明朝" w:hAnsi="ＭＳ 明朝" w:hint="eastAsia"/>
        </w:rPr>
        <w:tab/>
      </w:r>
    </w:p>
    <w:p w14:paraId="1AD3CAA9" w14:textId="2443C9E2"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00B20EEF">
        <w:rPr>
          <w:rFonts w:ascii="ＭＳ 明朝" w:eastAsia="ＭＳ 明朝" w:hAnsi="ＭＳ 明朝" w:hint="eastAsia"/>
        </w:rPr>
        <w:t>(</w:t>
      </w:r>
      <w:r w:rsidR="00B20EEF">
        <w:rPr>
          <w:rFonts w:ascii="ＭＳ 明朝" w:eastAsia="ＭＳ 明朝" w:hAnsi="ＭＳ 明朝"/>
        </w:rPr>
        <w:t>3)</w:t>
      </w:r>
      <w:r w:rsidRPr="000416FF">
        <w:rPr>
          <w:rFonts w:ascii="ＭＳ 明朝" w:eastAsia="ＭＳ 明朝" w:hAnsi="ＭＳ 明朝" w:hint="eastAsia"/>
        </w:rPr>
        <w:t>移送配管</w:t>
      </w:r>
    </w:p>
    <w:p w14:paraId="4A1273F6"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材質</w:t>
      </w:r>
      <w:r w:rsidRPr="000416FF">
        <w:rPr>
          <w:rFonts w:ascii="ＭＳ 明朝" w:eastAsia="ＭＳ 明朝" w:hAnsi="ＭＳ 明朝" w:hint="eastAsia"/>
        </w:rPr>
        <w:tab/>
      </w:r>
      <w:r w:rsidRPr="000416FF">
        <w:rPr>
          <w:rFonts w:ascii="ＭＳ 明朝" w:eastAsia="ＭＳ 明朝" w:hAnsi="ＭＳ 明朝" w:hint="eastAsia"/>
        </w:rPr>
        <w:tab/>
      </w:r>
      <w:r w:rsidR="009F1D89">
        <w:rPr>
          <w:rFonts w:ascii="ＭＳ 明朝" w:eastAsia="ＭＳ 明朝" w:hAnsi="ＭＳ 明朝" w:hint="eastAsia"/>
        </w:rPr>
        <w:t>ＨＩＶＰ</w:t>
      </w:r>
      <w:r w:rsidRPr="000416FF">
        <w:rPr>
          <w:rFonts w:ascii="ＭＳ 明朝" w:eastAsia="ＭＳ 明朝" w:hAnsi="ＭＳ 明朝" w:hint="eastAsia"/>
        </w:rPr>
        <w:tab/>
      </w:r>
      <w:r w:rsidR="009F1D89">
        <w:rPr>
          <w:rFonts w:ascii="ＭＳ 明朝" w:eastAsia="ＭＳ 明朝" w:hAnsi="ＭＳ 明朝"/>
        </w:rPr>
        <w:tab/>
      </w:r>
      <w:r w:rsidRPr="000416FF">
        <w:rPr>
          <w:rFonts w:ascii="ＭＳ 明朝" w:eastAsia="ＭＳ 明朝" w:hAnsi="ＭＳ 明朝" w:hint="eastAsia"/>
        </w:rPr>
        <w:t>口径</w:t>
      </w:r>
      <w:r w:rsidRPr="000416FF">
        <w:rPr>
          <w:rFonts w:ascii="ＭＳ 明朝" w:eastAsia="ＭＳ 明朝" w:hAnsi="ＭＳ 明朝" w:hint="eastAsia"/>
        </w:rPr>
        <w:tab/>
      </w:r>
      <w:r w:rsidR="009F1D89">
        <w:rPr>
          <w:rFonts w:ascii="ＭＳ 明朝" w:eastAsia="ＭＳ 明朝" w:hAnsi="ＭＳ 明朝" w:hint="eastAsia"/>
        </w:rPr>
        <w:t xml:space="preserve">　50</w:t>
      </w:r>
      <w:r w:rsidRPr="000416FF">
        <w:rPr>
          <w:rFonts w:ascii="ＭＳ 明朝" w:eastAsia="ＭＳ 明朝" w:hAnsi="ＭＳ 明朝" w:hint="eastAsia"/>
        </w:rPr>
        <w:t>mm</w:t>
      </w:r>
      <w:r w:rsidRPr="000416FF">
        <w:rPr>
          <w:rFonts w:ascii="ＭＳ 明朝" w:eastAsia="ＭＳ 明朝" w:hAnsi="ＭＳ 明朝" w:hint="eastAsia"/>
        </w:rPr>
        <w:tab/>
      </w:r>
    </w:p>
    <w:p w14:paraId="40F7718B"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配管長さ</w:t>
      </w:r>
      <w:r w:rsidRPr="000416FF">
        <w:rPr>
          <w:rFonts w:ascii="ＭＳ 明朝" w:eastAsia="ＭＳ 明朝" w:hAnsi="ＭＳ 明朝" w:hint="eastAsia"/>
        </w:rPr>
        <w:tab/>
        <w:t>約</w:t>
      </w:r>
      <w:r w:rsidR="009F1D89">
        <w:rPr>
          <w:rFonts w:ascii="ＭＳ 明朝" w:eastAsia="ＭＳ 明朝" w:hAnsi="ＭＳ 明朝" w:hint="eastAsia"/>
        </w:rPr>
        <w:t>30</w:t>
      </w:r>
      <w:r w:rsidRPr="000416FF">
        <w:rPr>
          <w:rFonts w:ascii="ＭＳ 明朝" w:eastAsia="ＭＳ 明朝" w:hAnsi="ＭＳ 明朝" w:hint="eastAsia"/>
        </w:rPr>
        <w:t>メートル（注入点高さ＝約</w:t>
      </w:r>
      <w:r w:rsidR="009F1D89">
        <w:rPr>
          <w:rFonts w:ascii="ＭＳ 明朝" w:eastAsia="ＭＳ 明朝" w:hAnsi="ＭＳ 明朝" w:hint="eastAsia"/>
        </w:rPr>
        <w:t>7</w:t>
      </w:r>
      <w:r w:rsidRPr="000416FF">
        <w:rPr>
          <w:rFonts w:ascii="ＭＳ 明朝" w:eastAsia="ＭＳ 明朝" w:hAnsi="ＭＳ 明朝" w:hint="eastAsia"/>
        </w:rPr>
        <w:t>メートル）</w:t>
      </w:r>
    </w:p>
    <w:p w14:paraId="6FCBBEC7" w14:textId="37924BC6"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00B20EEF">
        <w:rPr>
          <w:rFonts w:ascii="ＭＳ 明朝" w:eastAsia="ＭＳ 明朝" w:hAnsi="ＭＳ 明朝" w:hint="eastAsia"/>
        </w:rPr>
        <w:t>(</w:t>
      </w:r>
      <w:r w:rsidR="00B20EEF">
        <w:rPr>
          <w:rFonts w:ascii="ＭＳ 明朝" w:eastAsia="ＭＳ 明朝" w:hAnsi="ＭＳ 明朝"/>
        </w:rPr>
        <w:t>4)</w:t>
      </w:r>
      <w:r w:rsidRPr="000416FF">
        <w:rPr>
          <w:rFonts w:ascii="ＭＳ 明朝" w:eastAsia="ＭＳ 明朝" w:hAnsi="ＭＳ 明朝" w:hint="eastAsia"/>
        </w:rPr>
        <w:t>クボタダイナミックフィルター</w:t>
      </w:r>
    </w:p>
    <w:p w14:paraId="7662DDF6"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メーカー名</w:t>
      </w:r>
      <w:r w:rsidRPr="000416FF">
        <w:rPr>
          <w:rFonts w:ascii="ＭＳ 明朝" w:eastAsia="ＭＳ 明朝" w:hAnsi="ＭＳ 明朝" w:hint="eastAsia"/>
        </w:rPr>
        <w:tab/>
        <w:t>(株)クボタ</w:t>
      </w:r>
      <w:r w:rsidRPr="000416FF">
        <w:rPr>
          <w:rFonts w:ascii="ＭＳ 明朝" w:eastAsia="ＭＳ 明朝" w:hAnsi="ＭＳ 明朝" w:hint="eastAsia"/>
        </w:rPr>
        <w:tab/>
      </w:r>
      <w:r w:rsidR="009F1D89">
        <w:rPr>
          <w:rFonts w:ascii="ＭＳ 明朝" w:eastAsia="ＭＳ 明朝" w:hAnsi="ＭＳ 明朝"/>
        </w:rPr>
        <w:tab/>
      </w:r>
      <w:r w:rsidRPr="000416FF">
        <w:rPr>
          <w:rFonts w:ascii="ＭＳ 明朝" w:eastAsia="ＭＳ 明朝" w:hAnsi="ＭＳ 明朝" w:hint="eastAsia"/>
        </w:rPr>
        <w:t>形式</w:t>
      </w:r>
      <w:r w:rsidRPr="000416FF">
        <w:rPr>
          <w:rFonts w:ascii="ＭＳ 明朝" w:eastAsia="ＭＳ 明朝" w:hAnsi="ＭＳ 明朝" w:hint="eastAsia"/>
        </w:rPr>
        <w:tab/>
      </w:r>
      <w:r w:rsidR="009F1D89">
        <w:rPr>
          <w:rFonts w:ascii="ＭＳ 明朝" w:eastAsia="ＭＳ 明朝" w:hAnsi="ＭＳ 明朝" w:hint="eastAsia"/>
        </w:rPr>
        <w:t xml:space="preserve">　</w:t>
      </w:r>
      <w:r w:rsidRPr="000416FF">
        <w:rPr>
          <w:rFonts w:ascii="ＭＳ 明朝" w:eastAsia="ＭＳ 明朝" w:hAnsi="ＭＳ 明朝" w:hint="eastAsia"/>
        </w:rPr>
        <w:t>ＫＰ－</w:t>
      </w:r>
      <w:r w:rsidR="009F1D89">
        <w:rPr>
          <w:rFonts w:ascii="ＭＳ 明朝" w:eastAsia="ＭＳ 明朝" w:hAnsi="ＭＳ 明朝" w:hint="eastAsia"/>
        </w:rPr>
        <w:t>1500</w:t>
      </w:r>
      <w:r w:rsidRPr="000416FF">
        <w:rPr>
          <w:rFonts w:ascii="ＭＳ 明朝" w:eastAsia="ＭＳ 明朝" w:hAnsi="ＭＳ 明朝" w:hint="eastAsia"/>
        </w:rPr>
        <w:t>ＦＰ</w:t>
      </w:r>
      <w:r w:rsidRPr="000416FF">
        <w:rPr>
          <w:rFonts w:ascii="ＭＳ 明朝" w:eastAsia="ＭＳ 明朝" w:hAnsi="ＭＳ 明朝" w:hint="eastAsia"/>
        </w:rPr>
        <w:tab/>
      </w:r>
    </w:p>
    <w:p w14:paraId="49EA285E" w14:textId="77777777" w:rsidR="000416FF" w:rsidRPr="000416FF" w:rsidRDefault="009F1D89" w:rsidP="00E54D60">
      <w:pPr>
        <w:spacing w:line="320" w:lineRule="exact"/>
        <w:ind w:left="709" w:hanging="709"/>
        <w:contextualSpacing/>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t>370ｍ</w:t>
      </w:r>
      <w:r w:rsidR="000416FF" w:rsidRPr="000416FF">
        <w:rPr>
          <w:rFonts w:ascii="ＭＳ 明朝" w:eastAsia="ＭＳ 明朝" w:hAnsi="ＭＳ 明朝" w:hint="eastAsia"/>
        </w:rPr>
        <w:t>2</w:t>
      </w:r>
      <w:r w:rsidR="000416FF" w:rsidRPr="000416FF">
        <w:rPr>
          <w:rFonts w:ascii="ＭＳ 明朝" w:eastAsia="ＭＳ 明朝" w:hAnsi="ＭＳ 明朝" w:hint="eastAsia"/>
        </w:rPr>
        <w:tab/>
      </w:r>
      <w:r w:rsidR="000416FF" w:rsidRPr="000416FF">
        <w:rPr>
          <w:rFonts w:ascii="ＭＳ 明朝" w:eastAsia="ＭＳ 明朝" w:hAnsi="ＭＳ 明朝" w:hint="eastAsia"/>
        </w:rPr>
        <w:tab/>
      </w:r>
      <w:r>
        <w:rPr>
          <w:rFonts w:ascii="ＭＳ 明朝" w:eastAsia="ＭＳ 明朝" w:hAnsi="ＭＳ 明朝"/>
        </w:rPr>
        <w:tab/>
      </w:r>
      <w:r w:rsidR="000416FF" w:rsidRPr="000416FF">
        <w:rPr>
          <w:rFonts w:ascii="ＭＳ 明朝" w:eastAsia="ＭＳ 明朝" w:hAnsi="ＭＳ 明朝" w:hint="eastAsia"/>
        </w:rPr>
        <w:t>ろ室数</w:t>
      </w:r>
      <w:r w:rsidR="000416FF" w:rsidRPr="000416FF">
        <w:rPr>
          <w:rFonts w:ascii="ＭＳ 明朝" w:eastAsia="ＭＳ 明朝" w:hAnsi="ＭＳ 明朝" w:hint="eastAsia"/>
        </w:rPr>
        <w:tab/>
      </w:r>
      <w:r>
        <w:rPr>
          <w:rFonts w:ascii="ＭＳ 明朝" w:eastAsia="ＭＳ 明朝" w:hAnsi="ＭＳ 明朝" w:hint="eastAsia"/>
        </w:rPr>
        <w:t xml:space="preserve">　104</w:t>
      </w:r>
      <w:r w:rsidR="000416FF" w:rsidRPr="000416FF">
        <w:rPr>
          <w:rFonts w:ascii="ＭＳ 明朝" w:eastAsia="ＭＳ 明朝" w:hAnsi="ＭＳ 明朝" w:hint="eastAsia"/>
        </w:rPr>
        <w:t>室</w:t>
      </w:r>
      <w:r w:rsidR="000416FF" w:rsidRPr="000416FF">
        <w:rPr>
          <w:rFonts w:ascii="ＭＳ 明朝" w:eastAsia="ＭＳ 明朝" w:hAnsi="ＭＳ 明朝" w:hint="eastAsia"/>
        </w:rPr>
        <w:tab/>
      </w:r>
    </w:p>
    <w:p w14:paraId="371B7DAF" w14:textId="77D9677B"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00B20EEF">
        <w:rPr>
          <w:rFonts w:ascii="ＭＳ 明朝" w:eastAsia="ＭＳ 明朝" w:hAnsi="ＭＳ 明朝" w:hint="eastAsia"/>
        </w:rPr>
        <w:t>(</w:t>
      </w:r>
      <w:r w:rsidR="00B20EEF">
        <w:rPr>
          <w:rFonts w:ascii="ＭＳ 明朝" w:eastAsia="ＭＳ 明朝" w:hAnsi="ＭＳ 明朝"/>
        </w:rPr>
        <w:t>5)</w:t>
      </w:r>
      <w:r w:rsidRPr="000416FF">
        <w:rPr>
          <w:rFonts w:ascii="ＭＳ 明朝" w:eastAsia="ＭＳ 明朝" w:hAnsi="ＭＳ 明朝" w:hint="eastAsia"/>
        </w:rPr>
        <w:t>ろ布</w:t>
      </w:r>
    </w:p>
    <w:p w14:paraId="34B16CC1"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製造メーカー(株)クボタ</w:t>
      </w:r>
      <w:r w:rsidRPr="000416FF">
        <w:rPr>
          <w:rFonts w:ascii="ＭＳ 明朝" w:eastAsia="ＭＳ 明朝" w:hAnsi="ＭＳ 明朝" w:hint="eastAsia"/>
        </w:rPr>
        <w:tab/>
      </w:r>
      <w:r w:rsidRPr="000416FF">
        <w:rPr>
          <w:rFonts w:ascii="ＭＳ 明朝" w:eastAsia="ＭＳ 明朝" w:hAnsi="ＭＳ 明朝" w:hint="eastAsia"/>
        </w:rPr>
        <w:tab/>
      </w:r>
      <w:r w:rsidR="009F1D89">
        <w:rPr>
          <w:rFonts w:ascii="ＭＳ 明朝" w:eastAsia="ＭＳ 明朝" w:hAnsi="ＭＳ 明朝"/>
        </w:rPr>
        <w:tab/>
      </w:r>
      <w:r w:rsidRPr="000416FF">
        <w:rPr>
          <w:rFonts w:ascii="ＭＳ 明朝" w:eastAsia="ＭＳ 明朝" w:hAnsi="ＭＳ 明朝" w:hint="eastAsia"/>
        </w:rPr>
        <w:t xml:space="preserve">寸法　　</w:t>
      </w:r>
      <w:r w:rsidR="009F1D89">
        <w:rPr>
          <w:rFonts w:ascii="ＭＳ 明朝" w:eastAsia="ＭＳ 明朝" w:hAnsi="ＭＳ 明朝" w:hint="eastAsia"/>
        </w:rPr>
        <w:t xml:space="preserve">　1500</w:t>
      </w:r>
      <w:r w:rsidRPr="000416FF">
        <w:rPr>
          <w:rFonts w:ascii="ＭＳ 明朝" w:eastAsia="ＭＳ 明朝" w:hAnsi="ＭＳ 明朝" w:hint="eastAsia"/>
        </w:rPr>
        <w:t>×</w:t>
      </w:r>
      <w:r w:rsidR="009F1D89">
        <w:rPr>
          <w:rFonts w:ascii="ＭＳ 明朝" w:eastAsia="ＭＳ 明朝" w:hAnsi="ＭＳ 明朝" w:hint="eastAsia"/>
        </w:rPr>
        <w:t>1500</w:t>
      </w:r>
    </w:p>
    <w:p w14:paraId="15A5FB36" w14:textId="77777777" w:rsidR="009F1D89"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ろ過圧力</w:t>
      </w:r>
      <w:r w:rsidR="009F1D89">
        <w:rPr>
          <w:rFonts w:ascii="ＭＳ 明朝" w:eastAsia="ＭＳ 明朝" w:hAnsi="ＭＳ 明朝"/>
        </w:rPr>
        <w:tab/>
      </w:r>
      <w:r w:rsidR="009F1D89">
        <w:rPr>
          <w:rFonts w:ascii="ＭＳ 明朝" w:eastAsia="ＭＳ 明朝" w:hAnsi="ＭＳ 明朝" w:hint="eastAsia"/>
        </w:rPr>
        <w:t>5ｋ</w:t>
      </w:r>
      <w:r w:rsidRPr="000416FF">
        <w:rPr>
          <w:rFonts w:ascii="ＭＳ 明朝" w:eastAsia="ＭＳ 明朝" w:hAnsi="ＭＳ 明朝" w:hint="eastAsia"/>
        </w:rPr>
        <w:t>g/ｃm2</w:t>
      </w:r>
      <w:r w:rsidRPr="000416FF">
        <w:rPr>
          <w:rFonts w:ascii="ＭＳ 明朝" w:eastAsia="ＭＳ 明朝" w:hAnsi="ＭＳ 明朝" w:hint="eastAsia"/>
        </w:rPr>
        <w:tab/>
      </w:r>
      <w:r w:rsidR="009F1D89">
        <w:rPr>
          <w:rFonts w:ascii="ＭＳ 明朝" w:eastAsia="ＭＳ 明朝" w:hAnsi="ＭＳ 明朝"/>
        </w:rPr>
        <w:tab/>
      </w:r>
      <w:r w:rsidRPr="000416FF">
        <w:rPr>
          <w:rFonts w:ascii="ＭＳ 明朝" w:eastAsia="ＭＳ 明朝" w:hAnsi="ＭＳ 明朝" w:hint="eastAsia"/>
        </w:rPr>
        <w:t>圧搾圧力</w:t>
      </w:r>
      <w:r w:rsidR="009F1D89">
        <w:rPr>
          <w:rFonts w:ascii="ＭＳ 明朝" w:eastAsia="ＭＳ 明朝" w:hAnsi="ＭＳ 明朝" w:hint="eastAsia"/>
        </w:rPr>
        <w:t xml:space="preserve">　13</w:t>
      </w:r>
      <w:r w:rsidRPr="000416FF">
        <w:rPr>
          <w:rFonts w:ascii="ＭＳ 明朝" w:eastAsia="ＭＳ 明朝" w:hAnsi="ＭＳ 明朝" w:hint="eastAsia"/>
        </w:rPr>
        <w:t>kg/ｃm2</w:t>
      </w:r>
    </w:p>
    <w:p w14:paraId="1BA30AF4" w14:textId="77777777" w:rsidR="000416FF" w:rsidRPr="000416FF" w:rsidRDefault="009F1D89" w:rsidP="00E54D60">
      <w:pPr>
        <w:spacing w:line="320" w:lineRule="exact"/>
        <w:ind w:left="709" w:hanging="709"/>
        <w:contextualSpacing/>
        <w:rPr>
          <w:rFonts w:ascii="ＭＳ 明朝" w:eastAsia="ＭＳ 明朝" w:hAnsi="ＭＳ 明朝"/>
        </w:rPr>
      </w:pPr>
      <w:r>
        <w:rPr>
          <w:rFonts w:ascii="ＭＳ 明朝" w:eastAsia="ＭＳ 明朝" w:hAnsi="ＭＳ 明朝"/>
        </w:rPr>
        <w:tab/>
      </w:r>
      <w:r>
        <w:rPr>
          <w:rFonts w:ascii="ＭＳ 明朝" w:eastAsia="ＭＳ 明朝" w:hAnsi="ＭＳ 明朝" w:hint="eastAsia"/>
        </w:rPr>
        <w:t xml:space="preserve">　</w:t>
      </w:r>
      <w:r w:rsidR="000416FF" w:rsidRPr="000416FF">
        <w:rPr>
          <w:rFonts w:ascii="ＭＳ 明朝" w:eastAsia="ＭＳ 明朝" w:hAnsi="ＭＳ 明朝" w:hint="eastAsia"/>
        </w:rPr>
        <w:t>材質</w:t>
      </w:r>
      <w:r>
        <w:rPr>
          <w:rFonts w:ascii="ＭＳ 明朝" w:eastAsia="ＭＳ 明朝" w:hAnsi="ＭＳ 明朝"/>
        </w:rPr>
        <w:tab/>
      </w:r>
      <w:r>
        <w:rPr>
          <w:rFonts w:ascii="ＭＳ 明朝" w:eastAsia="ＭＳ 明朝" w:hAnsi="ＭＳ 明朝"/>
        </w:rPr>
        <w:tab/>
      </w:r>
      <w:r w:rsidR="000416FF" w:rsidRPr="000416FF">
        <w:rPr>
          <w:rFonts w:ascii="ＭＳ 明朝" w:eastAsia="ＭＳ 明朝" w:hAnsi="ＭＳ 明朝" w:hint="eastAsia"/>
        </w:rPr>
        <w:t>ポリアミド</w:t>
      </w:r>
    </w:p>
    <w:p w14:paraId="58E7FF4B"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2</w:t>
      </w:r>
      <w:r w:rsidRPr="000416FF">
        <w:rPr>
          <w:rFonts w:ascii="ＭＳ 明朝" w:eastAsia="ＭＳ 明朝" w:hAnsi="ＭＳ 明朝" w:hint="eastAsia"/>
        </w:rPr>
        <w:tab/>
        <w:t>実機による留意事項</w:t>
      </w:r>
    </w:p>
    <w:p w14:paraId="5739B31E" w14:textId="7A81F5F6"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00B20EEF">
        <w:rPr>
          <w:rFonts w:ascii="ＭＳ 明朝" w:eastAsia="ＭＳ 明朝" w:hAnsi="ＭＳ 明朝" w:hint="eastAsia"/>
        </w:rPr>
        <w:t>(</w:t>
      </w:r>
      <w:r w:rsidR="00B20EEF">
        <w:rPr>
          <w:rFonts w:ascii="ＭＳ 明朝" w:eastAsia="ＭＳ 明朝" w:hAnsi="ＭＳ 明朝"/>
        </w:rPr>
        <w:t>1)</w:t>
      </w:r>
      <w:r w:rsidRPr="000416FF">
        <w:rPr>
          <w:rFonts w:ascii="ＭＳ 明朝" w:eastAsia="ＭＳ 明朝" w:hAnsi="ＭＳ 明朝" w:hint="eastAsia"/>
        </w:rPr>
        <w:t>凝集剤は、凝集剤溶解攪拌機で容易に溶解できること。</w:t>
      </w:r>
    </w:p>
    <w:p w14:paraId="5B995BB1" w14:textId="4E213B7F"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00B20EEF">
        <w:rPr>
          <w:rFonts w:ascii="ＭＳ 明朝" w:eastAsia="ＭＳ 明朝" w:hAnsi="ＭＳ 明朝" w:hint="eastAsia"/>
        </w:rPr>
        <w:t>(</w:t>
      </w:r>
      <w:r w:rsidR="00B20EEF">
        <w:rPr>
          <w:rFonts w:ascii="ＭＳ 明朝" w:eastAsia="ＭＳ 明朝" w:hAnsi="ＭＳ 明朝"/>
        </w:rPr>
        <w:t>2)</w:t>
      </w:r>
      <w:r w:rsidRPr="000416FF">
        <w:rPr>
          <w:rFonts w:ascii="ＭＳ 明朝" w:eastAsia="ＭＳ 明朝" w:hAnsi="ＭＳ 明朝" w:hint="eastAsia"/>
        </w:rPr>
        <w:t>凝集剤は、凝集剤自動給粉機で支障なく溶解槽に給粉できること。</w:t>
      </w:r>
    </w:p>
    <w:p w14:paraId="255F6E51" w14:textId="57217996"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00B20EEF">
        <w:rPr>
          <w:rFonts w:ascii="ＭＳ 明朝" w:eastAsia="ＭＳ 明朝" w:hAnsi="ＭＳ 明朝" w:hint="eastAsia"/>
        </w:rPr>
        <w:t>(</w:t>
      </w:r>
      <w:r w:rsidR="00B20EEF">
        <w:rPr>
          <w:rFonts w:ascii="ＭＳ 明朝" w:eastAsia="ＭＳ 明朝" w:hAnsi="ＭＳ 明朝"/>
        </w:rPr>
        <w:t>3)</w:t>
      </w:r>
      <w:r w:rsidRPr="000416FF">
        <w:rPr>
          <w:rFonts w:ascii="ＭＳ 明朝" w:eastAsia="ＭＳ 明朝" w:hAnsi="ＭＳ 明朝" w:hint="eastAsia"/>
        </w:rPr>
        <w:t>溶解した凝集剤は、常温において凝集剤注入ポンプで支障なく脱水機まで移送できること。</w:t>
      </w:r>
    </w:p>
    <w:p w14:paraId="5917EB2C" w14:textId="28E30088"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00B20EEF">
        <w:rPr>
          <w:rFonts w:ascii="ＭＳ 明朝" w:eastAsia="ＭＳ 明朝" w:hAnsi="ＭＳ 明朝" w:hint="eastAsia"/>
        </w:rPr>
        <w:t>(</w:t>
      </w:r>
      <w:r w:rsidR="00B20EEF">
        <w:rPr>
          <w:rFonts w:ascii="ＭＳ 明朝" w:eastAsia="ＭＳ 明朝" w:hAnsi="ＭＳ 明朝"/>
        </w:rPr>
        <w:t>4)</w:t>
      </w:r>
      <w:r w:rsidRPr="000416FF">
        <w:rPr>
          <w:rFonts w:ascii="ＭＳ 明朝" w:eastAsia="ＭＳ 明朝" w:hAnsi="ＭＳ 明朝" w:hint="eastAsia"/>
        </w:rPr>
        <w:t>汚泥脱水機の設定条件（ろ過時間、圧搾時間等）を変更することなく、次の事項を満足させ</w:t>
      </w:r>
      <w:r w:rsidRPr="000416FF">
        <w:rPr>
          <w:rFonts w:ascii="ＭＳ 明朝" w:eastAsia="ＭＳ 明朝" w:hAnsi="ＭＳ 明朝" w:hint="eastAsia"/>
        </w:rPr>
        <w:tab/>
        <w:t>ること。</w:t>
      </w:r>
    </w:p>
    <w:p w14:paraId="05A5D759"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①原汚泥の濃度は、12,000～20,000mg/L、pHは７～８とする。</w:t>
      </w:r>
    </w:p>
    <w:p w14:paraId="46431513"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②脱水汚泥の含水率は、７０％以下とする。</w:t>
      </w:r>
      <w:r w:rsidRPr="000416FF">
        <w:rPr>
          <w:rFonts w:ascii="ＭＳ 明朝" w:eastAsia="ＭＳ 明朝" w:hAnsi="ＭＳ 明朝" w:hint="eastAsia"/>
        </w:rPr>
        <w:tab/>
      </w:r>
    </w:p>
    <w:p w14:paraId="168C4608"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③SSの回収率は、９５％以上とする。</w:t>
      </w:r>
    </w:p>
    <w:p w14:paraId="1E67695D"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④凝集剤の添加率は、１．５％以下とする。</w:t>
      </w:r>
    </w:p>
    <w:p w14:paraId="0041E111"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⑤ろ過性､剥離性は、良好のこと。</w:t>
      </w:r>
    </w:p>
    <w:p w14:paraId="7A63F934"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Pr="000416FF">
        <w:rPr>
          <w:rFonts w:ascii="ＭＳ 明朝" w:eastAsia="ＭＳ 明朝" w:hAnsi="ＭＳ 明朝" w:hint="eastAsia"/>
        </w:rPr>
        <w:tab/>
        <w:t>⑥脱水汚泥の処分に適する性状であること。</w:t>
      </w:r>
    </w:p>
    <w:p w14:paraId="685C2A4A" w14:textId="0B2428B3"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00B20EEF">
        <w:rPr>
          <w:rFonts w:ascii="ＭＳ 明朝" w:eastAsia="ＭＳ 明朝" w:hAnsi="ＭＳ 明朝" w:hint="eastAsia"/>
        </w:rPr>
        <w:t>(</w:t>
      </w:r>
      <w:r w:rsidR="00B20EEF">
        <w:rPr>
          <w:rFonts w:ascii="ＭＳ 明朝" w:eastAsia="ＭＳ 明朝" w:hAnsi="ＭＳ 明朝"/>
        </w:rPr>
        <w:t>5)</w:t>
      </w:r>
      <w:r w:rsidRPr="000416FF">
        <w:rPr>
          <w:rFonts w:ascii="ＭＳ 明朝" w:eastAsia="ＭＳ 明朝" w:hAnsi="ＭＳ 明朝" w:hint="eastAsia"/>
        </w:rPr>
        <w:t>発生汚泥は季節的に変化し､脱水効率が低下することが予想されるので変化が見られたときは汚泥の性状分析及び凝集剤の適正検査を行い､最適凝集剤の選定を行うこと。</w:t>
      </w:r>
    </w:p>
    <w:p w14:paraId="32CF3E69" w14:textId="77777777"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3</w:t>
      </w:r>
      <w:r w:rsidRPr="000416FF">
        <w:rPr>
          <w:rFonts w:ascii="ＭＳ 明朝" w:eastAsia="ＭＳ 明朝" w:hAnsi="ＭＳ 明朝" w:hint="eastAsia"/>
        </w:rPr>
        <w:tab/>
        <w:t>留意事項に対する対応</w:t>
      </w:r>
    </w:p>
    <w:p w14:paraId="539A20B4" w14:textId="578B0CA1"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00B20EEF">
        <w:rPr>
          <w:rFonts w:ascii="ＭＳ 明朝" w:eastAsia="ＭＳ 明朝" w:hAnsi="ＭＳ 明朝" w:hint="eastAsia"/>
        </w:rPr>
        <w:t>(</w:t>
      </w:r>
      <w:r w:rsidR="00B20EEF">
        <w:rPr>
          <w:rFonts w:ascii="ＭＳ 明朝" w:eastAsia="ＭＳ 明朝" w:hAnsi="ＭＳ 明朝"/>
        </w:rPr>
        <w:t>1)</w:t>
      </w:r>
      <w:r w:rsidRPr="000416FF">
        <w:rPr>
          <w:rFonts w:ascii="ＭＳ 明朝" w:eastAsia="ＭＳ 明朝" w:hAnsi="ＭＳ 明朝" w:hint="eastAsia"/>
        </w:rPr>
        <w:t>落札した銘柄が実機において上記</w:t>
      </w:r>
      <w:r w:rsidR="00B20EEF">
        <w:rPr>
          <w:rFonts w:ascii="ＭＳ 明朝" w:eastAsia="ＭＳ 明朝" w:hAnsi="ＭＳ 明朝" w:hint="eastAsia"/>
        </w:rPr>
        <w:t>2</w:t>
      </w:r>
      <w:r w:rsidRPr="000416FF">
        <w:rPr>
          <w:rFonts w:ascii="ＭＳ 明朝" w:eastAsia="ＭＳ 明朝" w:hAnsi="ＭＳ 明朝" w:hint="eastAsia"/>
        </w:rPr>
        <w:t>の事項に一つでも満足できない場合は､適切な銘柄を</w:t>
      </w:r>
      <w:r w:rsidRPr="000416FF">
        <w:rPr>
          <w:rFonts w:ascii="ＭＳ 明朝" w:eastAsia="ＭＳ 明朝" w:hAnsi="ＭＳ 明朝" w:hint="eastAsia"/>
        </w:rPr>
        <w:tab/>
        <w:t>迅速に選定すること。尚､銘柄変更による契約金額の変更は行わない。</w:t>
      </w:r>
    </w:p>
    <w:p w14:paraId="5AE57C12" w14:textId="63694016"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00B20EEF">
        <w:rPr>
          <w:rFonts w:ascii="ＭＳ 明朝" w:eastAsia="ＭＳ 明朝" w:hAnsi="ＭＳ 明朝" w:hint="eastAsia"/>
        </w:rPr>
        <w:t>(</w:t>
      </w:r>
      <w:r w:rsidR="00B20EEF">
        <w:rPr>
          <w:rFonts w:ascii="ＭＳ 明朝" w:eastAsia="ＭＳ 明朝" w:hAnsi="ＭＳ 明朝"/>
        </w:rPr>
        <w:t>2)</w:t>
      </w:r>
      <w:r w:rsidRPr="000416FF">
        <w:rPr>
          <w:rFonts w:ascii="ＭＳ 明朝" w:eastAsia="ＭＳ 明朝" w:hAnsi="ＭＳ 明朝" w:hint="eastAsia"/>
        </w:rPr>
        <w:t>上記｢</w:t>
      </w:r>
      <w:r w:rsidR="00B20EEF">
        <w:rPr>
          <w:rFonts w:ascii="ＭＳ 明朝" w:eastAsia="ＭＳ 明朝" w:hAnsi="ＭＳ 明朝" w:hint="eastAsia"/>
        </w:rPr>
        <w:t>2</w:t>
      </w:r>
      <w:r w:rsidRPr="000416FF">
        <w:rPr>
          <w:rFonts w:ascii="ＭＳ 明朝" w:eastAsia="ＭＳ 明朝" w:hAnsi="ＭＳ 明朝" w:hint="eastAsia"/>
        </w:rPr>
        <w:t>-</w:t>
      </w:r>
      <w:r w:rsidR="00B20EEF">
        <w:rPr>
          <w:rFonts w:ascii="ＭＳ 明朝" w:eastAsia="ＭＳ 明朝" w:hAnsi="ＭＳ 明朝"/>
        </w:rPr>
        <w:t>(4)</w:t>
      </w:r>
      <w:r w:rsidRPr="000416FF">
        <w:rPr>
          <w:rFonts w:ascii="ＭＳ 明朝" w:eastAsia="ＭＳ 明朝" w:hAnsi="ＭＳ 明朝" w:hint="eastAsia"/>
        </w:rPr>
        <w:t>及び</w:t>
      </w:r>
      <w:r w:rsidR="00B20EEF">
        <w:rPr>
          <w:rFonts w:ascii="ＭＳ 明朝" w:eastAsia="ＭＳ 明朝" w:hAnsi="ＭＳ 明朝" w:hint="eastAsia"/>
        </w:rPr>
        <w:t>2</w:t>
      </w:r>
      <w:r w:rsidRPr="000416FF">
        <w:rPr>
          <w:rFonts w:ascii="ＭＳ 明朝" w:eastAsia="ＭＳ 明朝" w:hAnsi="ＭＳ 明朝" w:hint="eastAsia"/>
        </w:rPr>
        <w:t>－</w:t>
      </w:r>
      <w:r w:rsidR="00B20EEF">
        <w:rPr>
          <w:rFonts w:ascii="ＭＳ 明朝" w:eastAsia="ＭＳ 明朝" w:hAnsi="ＭＳ 明朝" w:hint="eastAsia"/>
        </w:rPr>
        <w:t>(</w:t>
      </w:r>
      <w:r w:rsidR="00B20EEF">
        <w:rPr>
          <w:rFonts w:ascii="ＭＳ 明朝" w:eastAsia="ＭＳ 明朝" w:hAnsi="ＭＳ 明朝"/>
        </w:rPr>
        <w:t>5)</w:t>
      </w:r>
      <w:r w:rsidRPr="000416FF">
        <w:rPr>
          <w:rFonts w:ascii="ＭＳ 明朝" w:eastAsia="ＭＳ 明朝" w:hAnsi="ＭＳ 明朝" w:hint="eastAsia"/>
        </w:rPr>
        <w:t>」を満足させるため､汚泥脱水機の設定値の変更又は機器調整が必要な場合は、当組合と協議し、その費用は請負者が負担するものとする。</w:t>
      </w:r>
    </w:p>
    <w:p w14:paraId="30D5A0D9" w14:textId="04A88B20" w:rsidR="000416FF" w:rsidRPr="000416FF"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00B20EEF">
        <w:rPr>
          <w:rFonts w:ascii="ＭＳ 明朝" w:eastAsia="ＭＳ 明朝" w:hAnsi="ＭＳ 明朝" w:hint="eastAsia"/>
        </w:rPr>
        <w:t>(</w:t>
      </w:r>
      <w:r w:rsidR="00B20EEF">
        <w:rPr>
          <w:rFonts w:ascii="ＭＳ 明朝" w:eastAsia="ＭＳ 明朝" w:hAnsi="ＭＳ 明朝"/>
        </w:rPr>
        <w:t>3)</w:t>
      </w:r>
      <w:r w:rsidRPr="000416FF">
        <w:rPr>
          <w:rFonts w:ascii="ＭＳ 明朝" w:eastAsia="ＭＳ 明朝" w:hAnsi="ＭＳ 明朝" w:hint="eastAsia"/>
        </w:rPr>
        <w:t>使用機器のトラブルが凝集剤によるものであることが明確な場合は、その復旧に要する費用等は納入業者の負担とする。</w:t>
      </w:r>
    </w:p>
    <w:p w14:paraId="0E88644D" w14:textId="67033864" w:rsidR="00D27506" w:rsidRPr="00DD6128" w:rsidRDefault="000416FF" w:rsidP="00E54D60">
      <w:pPr>
        <w:spacing w:line="320" w:lineRule="exact"/>
        <w:ind w:left="709" w:hanging="709"/>
        <w:contextualSpacing/>
        <w:rPr>
          <w:rFonts w:ascii="ＭＳ 明朝" w:eastAsia="ＭＳ 明朝" w:hAnsi="ＭＳ 明朝"/>
        </w:rPr>
      </w:pPr>
      <w:r w:rsidRPr="000416FF">
        <w:rPr>
          <w:rFonts w:ascii="ＭＳ 明朝" w:eastAsia="ＭＳ 明朝" w:hAnsi="ＭＳ 明朝" w:hint="eastAsia"/>
        </w:rPr>
        <w:tab/>
      </w:r>
      <w:r w:rsidR="00B20EEF">
        <w:rPr>
          <w:rFonts w:ascii="ＭＳ 明朝" w:eastAsia="ＭＳ 明朝" w:hAnsi="ＭＳ 明朝"/>
        </w:rPr>
        <w:t>(4)</w:t>
      </w:r>
      <w:r w:rsidRPr="000416FF">
        <w:rPr>
          <w:rFonts w:ascii="ＭＳ 明朝" w:eastAsia="ＭＳ 明朝" w:hAnsi="ＭＳ 明朝" w:hint="eastAsia"/>
        </w:rPr>
        <w:t>納入凝集剤を使用して脱水した汚泥が当組合での処分方法に不適な場合は、納入業者の責任で汚泥を処分すること。</w:t>
      </w:r>
    </w:p>
    <w:sectPr w:rsidR="00D27506" w:rsidRPr="00DD6128" w:rsidSect="00E54D60">
      <w:pgSz w:w="11906" w:h="16838"/>
      <w:pgMar w:top="1276"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B8B2C" w14:textId="77777777" w:rsidR="00AB1CAA" w:rsidRDefault="00AB1CAA" w:rsidP="00AB1CAA">
      <w:r>
        <w:separator/>
      </w:r>
    </w:p>
  </w:endnote>
  <w:endnote w:type="continuationSeparator" w:id="0">
    <w:p w14:paraId="56ABE095" w14:textId="77777777" w:rsidR="00AB1CAA" w:rsidRDefault="00AB1CAA" w:rsidP="00AB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C8BAE" w14:textId="77777777" w:rsidR="00AB1CAA" w:rsidRDefault="00AB1CAA" w:rsidP="00AB1CAA">
      <w:r>
        <w:separator/>
      </w:r>
    </w:p>
  </w:footnote>
  <w:footnote w:type="continuationSeparator" w:id="0">
    <w:p w14:paraId="30A3CD96" w14:textId="77777777" w:rsidR="00AB1CAA" w:rsidRDefault="00AB1CAA" w:rsidP="00AB1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128"/>
    <w:rsid w:val="000416FF"/>
    <w:rsid w:val="00073AF1"/>
    <w:rsid w:val="00080FE2"/>
    <w:rsid w:val="00471372"/>
    <w:rsid w:val="004B64A9"/>
    <w:rsid w:val="005B6D92"/>
    <w:rsid w:val="006021A6"/>
    <w:rsid w:val="006179C3"/>
    <w:rsid w:val="006C7A82"/>
    <w:rsid w:val="00700645"/>
    <w:rsid w:val="0073743C"/>
    <w:rsid w:val="007A51E2"/>
    <w:rsid w:val="007F3C50"/>
    <w:rsid w:val="0087293A"/>
    <w:rsid w:val="008952F7"/>
    <w:rsid w:val="00904DA9"/>
    <w:rsid w:val="00910ED0"/>
    <w:rsid w:val="0092424E"/>
    <w:rsid w:val="009F1D89"/>
    <w:rsid w:val="00A93040"/>
    <w:rsid w:val="00AB1CAA"/>
    <w:rsid w:val="00B20EEF"/>
    <w:rsid w:val="00C60270"/>
    <w:rsid w:val="00D27506"/>
    <w:rsid w:val="00DC28CB"/>
    <w:rsid w:val="00DD6128"/>
    <w:rsid w:val="00E43BE2"/>
    <w:rsid w:val="00E54D60"/>
    <w:rsid w:val="00E65275"/>
    <w:rsid w:val="00EA7510"/>
    <w:rsid w:val="00F22C8F"/>
    <w:rsid w:val="00F55719"/>
    <w:rsid w:val="00F73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DA15689"/>
  <w15:chartTrackingRefBased/>
  <w15:docId w15:val="{5D2B9A09-3A69-451F-AF73-0E652087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AA"/>
    <w:pPr>
      <w:tabs>
        <w:tab w:val="center" w:pos="4252"/>
        <w:tab w:val="right" w:pos="8504"/>
      </w:tabs>
      <w:snapToGrid w:val="0"/>
    </w:pPr>
  </w:style>
  <w:style w:type="character" w:customStyle="1" w:styleId="a4">
    <w:name w:val="ヘッダー (文字)"/>
    <w:basedOn w:val="a0"/>
    <w:link w:val="a3"/>
    <w:uiPriority w:val="99"/>
    <w:rsid w:val="00AB1CAA"/>
  </w:style>
  <w:style w:type="paragraph" w:styleId="a5">
    <w:name w:val="footer"/>
    <w:basedOn w:val="a"/>
    <w:link w:val="a6"/>
    <w:uiPriority w:val="99"/>
    <w:unhideWhenUsed/>
    <w:rsid w:val="00AB1CAA"/>
    <w:pPr>
      <w:tabs>
        <w:tab w:val="center" w:pos="4252"/>
        <w:tab w:val="right" w:pos="8504"/>
      </w:tabs>
      <w:snapToGrid w:val="0"/>
    </w:pPr>
  </w:style>
  <w:style w:type="character" w:customStyle="1" w:styleId="a6">
    <w:name w:val="フッター (文字)"/>
    <w:basedOn w:val="a0"/>
    <w:link w:val="a5"/>
    <w:uiPriority w:val="99"/>
    <w:rsid w:val="00AB1CAA"/>
  </w:style>
  <w:style w:type="paragraph" w:styleId="a7">
    <w:name w:val="Balloon Text"/>
    <w:basedOn w:val="a"/>
    <w:link w:val="a8"/>
    <w:uiPriority w:val="99"/>
    <w:semiHidden/>
    <w:unhideWhenUsed/>
    <w:rsid w:val="00872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29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B3926-3BCD-4FFC-9907-E29B3849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dokoiki</dc:creator>
  <cp:keywords/>
  <dc:description/>
  <cp:lastModifiedBy>D0KOIK58</cp:lastModifiedBy>
  <cp:revision>24</cp:revision>
  <cp:lastPrinted>2024-08-20T07:21:00Z</cp:lastPrinted>
  <dcterms:created xsi:type="dcterms:W3CDTF">2017-01-23T02:24:00Z</dcterms:created>
  <dcterms:modified xsi:type="dcterms:W3CDTF">2025-02-19T08:03:00Z</dcterms:modified>
</cp:coreProperties>
</file>